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B6" w:rsidRDefault="00E857B6" w:rsidP="00007F38">
      <w:pPr>
        <w:jc w:val="both"/>
        <w:rPr>
          <w:b/>
          <w:bCs/>
          <w:sz w:val="28"/>
          <w:szCs w:val="28"/>
        </w:rPr>
      </w:pPr>
    </w:p>
    <w:p w:rsidR="00E857B6" w:rsidRPr="00DA49E9" w:rsidRDefault="00E857B6" w:rsidP="00A156D6">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Герб Углича" style="width:53.25pt;height:57pt;visibility:visible">
            <v:imagedata r:id="rId7" o:title=""/>
          </v:shape>
        </w:pict>
      </w:r>
    </w:p>
    <w:p w:rsidR="00E857B6" w:rsidRPr="00F62BAE" w:rsidRDefault="00E857B6" w:rsidP="00A156D6">
      <w:pPr>
        <w:jc w:val="center"/>
        <w:rPr>
          <w:sz w:val="20"/>
          <w:szCs w:val="20"/>
        </w:rPr>
      </w:pPr>
      <w:r>
        <w:rPr>
          <w:sz w:val="20"/>
          <w:szCs w:val="20"/>
        </w:rPr>
        <w:t>АДМИНИСТРАЦИЯ  ИЛЬИНСКОГО СЕЛЬСКОГО ПОСЕЛЕНИЯ</w:t>
      </w:r>
    </w:p>
    <w:p w:rsidR="00E857B6" w:rsidRPr="009E4214" w:rsidRDefault="00E857B6" w:rsidP="00A156D6">
      <w:pPr>
        <w:jc w:val="center"/>
        <w:rPr>
          <w:b/>
          <w:bCs/>
          <w:sz w:val="28"/>
          <w:szCs w:val="28"/>
        </w:rPr>
      </w:pPr>
      <w:r>
        <w:rPr>
          <w:sz w:val="20"/>
          <w:szCs w:val="20"/>
        </w:rPr>
        <w:t>УГЛИЧСКОГО МУНИЦИПАЛЬНОГО РАЙОНА  ЯРОСЛАВСКОЙ ОБЛАСТИ</w:t>
      </w:r>
    </w:p>
    <w:p w:rsidR="00E857B6" w:rsidRPr="007E3A7A" w:rsidRDefault="00E857B6" w:rsidP="00A156D6">
      <w:pPr>
        <w:jc w:val="center"/>
        <w:rPr>
          <w:sz w:val="44"/>
          <w:szCs w:val="44"/>
        </w:rPr>
      </w:pPr>
      <w:r w:rsidRPr="007E3A7A">
        <w:rPr>
          <w:sz w:val="44"/>
          <w:szCs w:val="44"/>
        </w:rPr>
        <w:t>П О С Т А Н О В Л Е Н И Е</w:t>
      </w:r>
    </w:p>
    <w:p w:rsidR="00E857B6" w:rsidRPr="00CF39C3" w:rsidRDefault="00E857B6" w:rsidP="00A156D6">
      <w:pPr>
        <w:jc w:val="center"/>
        <w:rPr>
          <w:sz w:val="22"/>
          <w:szCs w:val="22"/>
        </w:rPr>
      </w:pPr>
    </w:p>
    <w:p w:rsidR="00E857B6" w:rsidRPr="00CF39C3" w:rsidRDefault="00E857B6" w:rsidP="00A156D6">
      <w:pPr>
        <w:jc w:val="center"/>
        <w:rPr>
          <w:b/>
          <w:bCs/>
          <w:sz w:val="22"/>
          <w:szCs w:val="22"/>
        </w:rPr>
      </w:pPr>
    </w:p>
    <w:tbl>
      <w:tblPr>
        <w:tblW w:w="0" w:type="auto"/>
        <w:tblInd w:w="-106" w:type="dxa"/>
        <w:tblLook w:val="0000"/>
      </w:tblPr>
      <w:tblGrid>
        <w:gridCol w:w="558"/>
        <w:gridCol w:w="1386"/>
        <w:gridCol w:w="1014"/>
      </w:tblGrid>
      <w:tr w:rsidR="00E857B6" w:rsidRPr="002417C7">
        <w:tc>
          <w:tcPr>
            <w:tcW w:w="558" w:type="dxa"/>
          </w:tcPr>
          <w:p w:rsidR="00E857B6" w:rsidRPr="002417C7" w:rsidRDefault="00E857B6" w:rsidP="00A156D6">
            <w:pPr>
              <w:rPr>
                <w:b/>
                <w:bCs/>
                <w:sz w:val="26"/>
                <w:szCs w:val="26"/>
              </w:rPr>
            </w:pPr>
            <w:r w:rsidRPr="002417C7">
              <w:rPr>
                <w:b/>
                <w:bCs/>
                <w:sz w:val="26"/>
                <w:szCs w:val="26"/>
              </w:rPr>
              <w:t>от</w:t>
            </w:r>
          </w:p>
        </w:tc>
        <w:tc>
          <w:tcPr>
            <w:tcW w:w="1296" w:type="dxa"/>
            <w:tcBorders>
              <w:bottom w:val="single" w:sz="4" w:space="0" w:color="auto"/>
            </w:tcBorders>
          </w:tcPr>
          <w:p w:rsidR="00E857B6" w:rsidRPr="002417C7" w:rsidRDefault="00E857B6" w:rsidP="00A156D6">
            <w:pPr>
              <w:rPr>
                <w:b/>
                <w:bCs/>
                <w:sz w:val="26"/>
                <w:szCs w:val="26"/>
              </w:rPr>
            </w:pPr>
            <w:r>
              <w:rPr>
                <w:b/>
                <w:bCs/>
                <w:sz w:val="26"/>
                <w:szCs w:val="26"/>
              </w:rPr>
              <w:t>02.10</w:t>
            </w:r>
            <w:r w:rsidRPr="002417C7">
              <w:rPr>
                <w:b/>
                <w:bCs/>
                <w:sz w:val="26"/>
                <w:szCs w:val="26"/>
              </w:rPr>
              <w:t>.2020</w:t>
            </w:r>
          </w:p>
        </w:tc>
        <w:tc>
          <w:tcPr>
            <w:tcW w:w="1014" w:type="dxa"/>
            <w:tcBorders>
              <w:bottom w:val="single" w:sz="4" w:space="0" w:color="auto"/>
            </w:tcBorders>
          </w:tcPr>
          <w:p w:rsidR="00E857B6" w:rsidRPr="002417C7" w:rsidRDefault="00E857B6" w:rsidP="00433D85">
            <w:pPr>
              <w:ind w:right="-87"/>
              <w:jc w:val="center"/>
              <w:rPr>
                <w:b/>
                <w:bCs/>
                <w:sz w:val="26"/>
                <w:szCs w:val="26"/>
              </w:rPr>
            </w:pPr>
            <w:r w:rsidRPr="002417C7">
              <w:rPr>
                <w:b/>
                <w:bCs/>
                <w:sz w:val="26"/>
                <w:szCs w:val="26"/>
              </w:rPr>
              <w:t xml:space="preserve">№ </w:t>
            </w:r>
            <w:r>
              <w:rPr>
                <w:b/>
                <w:bCs/>
                <w:sz w:val="26"/>
                <w:szCs w:val="26"/>
              </w:rPr>
              <w:t>100</w:t>
            </w:r>
          </w:p>
        </w:tc>
      </w:tr>
    </w:tbl>
    <w:p w:rsidR="00E857B6" w:rsidRPr="00CF39C3" w:rsidRDefault="00E857B6" w:rsidP="00A156D6">
      <w:pPr>
        <w:jc w:val="both"/>
        <w:rPr>
          <w:sz w:val="22"/>
          <w:szCs w:val="22"/>
        </w:rPr>
      </w:pPr>
    </w:p>
    <w:p w:rsidR="00E857B6" w:rsidRPr="00230D5E" w:rsidRDefault="00E857B6" w:rsidP="00230D5E">
      <w:pPr>
        <w:pStyle w:val="BodyText"/>
        <w:tabs>
          <w:tab w:val="left" w:pos="142"/>
          <w:tab w:val="left" w:pos="1134"/>
          <w:tab w:val="left" w:pos="1560"/>
          <w:tab w:val="left" w:pos="1985"/>
          <w:tab w:val="left" w:pos="2552"/>
          <w:tab w:val="left" w:pos="2694"/>
          <w:tab w:val="left" w:pos="3402"/>
          <w:tab w:val="left" w:pos="3544"/>
          <w:tab w:val="left" w:pos="4253"/>
          <w:tab w:val="left" w:pos="5103"/>
        </w:tabs>
        <w:ind w:right="3969"/>
        <w:jc w:val="both"/>
        <w:rPr>
          <w:sz w:val="26"/>
          <w:szCs w:val="26"/>
        </w:rPr>
      </w:pPr>
      <w:r w:rsidRPr="00230D5E">
        <w:rPr>
          <w:sz w:val="26"/>
          <w:szCs w:val="26"/>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w:t>
      </w:r>
      <w:r>
        <w:rPr>
          <w:sz w:val="26"/>
          <w:szCs w:val="26"/>
        </w:rPr>
        <w:t xml:space="preserve">ства, организациям, образующим </w:t>
      </w:r>
      <w:r w:rsidRPr="00230D5E">
        <w:rPr>
          <w:sz w:val="26"/>
          <w:szCs w:val="26"/>
        </w:rPr>
        <w:t>инфраструктуру поддержки субъектам малого и среднего предпринимательства  и физическим лицам, не являющихся индивидуальными предпринимателями и применяющих специальный нал</w:t>
      </w:r>
      <w:r w:rsidRPr="00230D5E">
        <w:rPr>
          <w:rStyle w:val="hl"/>
          <w:sz w:val="26"/>
          <w:szCs w:val="26"/>
        </w:rPr>
        <w:t>оговый режим «Налог на профессиональный доход»</w:t>
      </w:r>
    </w:p>
    <w:p w:rsidR="00E857B6" w:rsidRPr="005D1F7E" w:rsidRDefault="00E857B6" w:rsidP="00230D5E">
      <w:pPr>
        <w:jc w:val="both"/>
        <w:rPr>
          <w:sz w:val="27"/>
          <w:szCs w:val="27"/>
        </w:rPr>
      </w:pPr>
    </w:p>
    <w:p w:rsidR="00E857B6" w:rsidRPr="00F811F9" w:rsidRDefault="00E857B6" w:rsidP="00547955">
      <w:pPr>
        <w:pStyle w:val="BodyText"/>
        <w:tabs>
          <w:tab w:val="left" w:pos="142"/>
          <w:tab w:val="left" w:pos="1134"/>
        </w:tabs>
        <w:ind w:firstLine="709"/>
        <w:jc w:val="both"/>
        <w:rPr>
          <w:sz w:val="26"/>
          <w:szCs w:val="26"/>
        </w:rPr>
      </w:pPr>
      <w:r w:rsidRPr="00F811F9">
        <w:rPr>
          <w:sz w:val="26"/>
          <w:szCs w:val="26"/>
        </w:rPr>
        <w:t>В соответствии с Земельным кодексом Российской Федерации, федеральным законами от 24.07.2007 № 209-ФЗ «О развитии малого и среднего предпринимательства в Российской Федерации»,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26.07.2006 №135-ФЗ «О защите конкуренции», Администрация Ильинского сельского поселения</w:t>
      </w:r>
    </w:p>
    <w:p w:rsidR="00E857B6" w:rsidRPr="00547955" w:rsidRDefault="00E857B6" w:rsidP="00230D5E">
      <w:pPr>
        <w:pStyle w:val="BodyText"/>
        <w:tabs>
          <w:tab w:val="left" w:pos="142"/>
        </w:tabs>
        <w:rPr>
          <w:sz w:val="28"/>
          <w:szCs w:val="28"/>
        </w:rPr>
      </w:pPr>
      <w:r w:rsidRPr="00547955">
        <w:rPr>
          <w:sz w:val="28"/>
          <w:szCs w:val="28"/>
        </w:rPr>
        <w:t>ПОСТАНОВЛЯЕТ:</w:t>
      </w:r>
    </w:p>
    <w:p w:rsidR="00E857B6" w:rsidRPr="00F811F9" w:rsidRDefault="00E857B6" w:rsidP="00230D5E">
      <w:pPr>
        <w:pStyle w:val="BodyText"/>
        <w:numPr>
          <w:ilvl w:val="0"/>
          <w:numId w:val="13"/>
        </w:numPr>
        <w:tabs>
          <w:tab w:val="left" w:pos="142"/>
          <w:tab w:val="left" w:pos="993"/>
        </w:tabs>
        <w:spacing w:after="0"/>
        <w:ind w:left="0" w:firstLine="709"/>
        <w:jc w:val="both"/>
        <w:rPr>
          <w:sz w:val="26"/>
          <w:szCs w:val="26"/>
        </w:rPr>
      </w:pPr>
      <w:r w:rsidRPr="00F811F9">
        <w:rPr>
          <w:sz w:val="26"/>
          <w:szCs w:val="26"/>
        </w:rPr>
        <w:t>Утвердить:</w:t>
      </w:r>
    </w:p>
    <w:p w:rsidR="00E857B6" w:rsidRPr="00F811F9" w:rsidRDefault="00E857B6" w:rsidP="00230D5E">
      <w:pPr>
        <w:pStyle w:val="Heading1"/>
        <w:ind w:firstLine="709"/>
        <w:jc w:val="both"/>
        <w:rPr>
          <w:b w:val="0"/>
          <w:bCs w:val="0"/>
          <w:sz w:val="26"/>
          <w:szCs w:val="26"/>
        </w:rPr>
      </w:pPr>
      <w:r w:rsidRPr="00F811F9">
        <w:rPr>
          <w:sz w:val="26"/>
          <w:szCs w:val="26"/>
        </w:rPr>
        <w:t xml:space="preserve"> </w:t>
      </w:r>
      <w:r w:rsidRPr="00F811F9">
        <w:rPr>
          <w:b w:val="0"/>
          <w:bCs w:val="0"/>
          <w:sz w:val="26"/>
          <w:szCs w:val="26"/>
        </w:rPr>
        <w:t>1.1. Порядок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w:t>
      </w:r>
      <w:r>
        <w:rPr>
          <w:b w:val="0"/>
          <w:bCs w:val="0"/>
          <w:sz w:val="26"/>
          <w:szCs w:val="26"/>
        </w:rPr>
        <w:t xml:space="preserve">него предпринимательства), </w:t>
      </w:r>
      <w:r w:rsidRPr="00F811F9">
        <w:rPr>
          <w:b w:val="0"/>
          <w:bCs w:val="0"/>
          <w:sz w:val="26"/>
          <w:szCs w:val="26"/>
        </w:rPr>
        <w:t>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w:t>
      </w:r>
      <w:r w:rsidRPr="00F811F9">
        <w:rPr>
          <w:rStyle w:val="hl"/>
          <w:b w:val="0"/>
          <w:bCs w:val="0"/>
          <w:sz w:val="26"/>
          <w:szCs w:val="26"/>
        </w:rPr>
        <w:t xml:space="preserve">оговый режим «Налог на профессиональный доход» </w:t>
      </w:r>
      <w:r w:rsidRPr="00F811F9">
        <w:rPr>
          <w:b w:val="0"/>
          <w:bCs w:val="0"/>
          <w:sz w:val="26"/>
          <w:szCs w:val="26"/>
        </w:rPr>
        <w:t>согласно приложению №1 к настоящему постановлению;</w:t>
      </w:r>
    </w:p>
    <w:p w:rsidR="00E857B6" w:rsidRPr="00547955" w:rsidRDefault="00E857B6" w:rsidP="00547955">
      <w:pPr>
        <w:pStyle w:val="Heading1"/>
        <w:spacing w:before="0" w:after="0"/>
        <w:ind w:firstLine="709"/>
        <w:jc w:val="both"/>
        <w:rPr>
          <w:rFonts w:ascii="Times New Roman" w:hAnsi="Times New Roman" w:cs="Times New Roman"/>
          <w:b w:val="0"/>
          <w:bCs w:val="0"/>
          <w:color w:val="auto"/>
          <w:sz w:val="26"/>
          <w:szCs w:val="26"/>
        </w:rPr>
      </w:pPr>
      <w:r w:rsidRPr="00547955">
        <w:rPr>
          <w:rFonts w:ascii="Times New Roman" w:hAnsi="Times New Roman" w:cs="Times New Roman"/>
          <w:b w:val="0"/>
          <w:bCs w:val="0"/>
          <w:color w:val="auto"/>
          <w:sz w:val="26"/>
          <w:szCs w:val="26"/>
        </w:rPr>
        <w:t>1.2. Порядок и условия предоставления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w:t>
      </w:r>
      <w:r w:rsidRPr="00547955">
        <w:rPr>
          <w:rStyle w:val="hl"/>
          <w:rFonts w:ascii="Times New Roman" w:hAnsi="Times New Roman" w:cs="Times New Roman"/>
          <w:b w:val="0"/>
          <w:bCs w:val="0"/>
          <w:color w:val="auto"/>
          <w:sz w:val="26"/>
          <w:szCs w:val="26"/>
        </w:rPr>
        <w:t>оговый режим «Налог на профессиональный доход»</w:t>
      </w:r>
      <w:r w:rsidRPr="00547955">
        <w:rPr>
          <w:rFonts w:ascii="Times New Roman" w:hAnsi="Times New Roman" w:cs="Times New Roman"/>
          <w:b w:val="0"/>
          <w:bCs w:val="0"/>
          <w:color w:val="auto"/>
          <w:sz w:val="26"/>
          <w:szCs w:val="26"/>
        </w:rPr>
        <w:t>, согласно приложению №2 к настоящему постановлению;</w:t>
      </w:r>
    </w:p>
    <w:p w:rsidR="00E857B6" w:rsidRPr="00547955" w:rsidRDefault="00E857B6" w:rsidP="00547955">
      <w:pPr>
        <w:pStyle w:val="BodyText"/>
        <w:numPr>
          <w:ilvl w:val="1"/>
          <w:numId w:val="14"/>
        </w:numPr>
        <w:tabs>
          <w:tab w:val="left" w:pos="0"/>
          <w:tab w:val="left" w:pos="709"/>
          <w:tab w:val="left" w:pos="993"/>
          <w:tab w:val="left" w:pos="1276"/>
          <w:tab w:val="left" w:pos="1560"/>
        </w:tabs>
        <w:spacing w:after="0"/>
        <w:ind w:left="0" w:firstLine="709"/>
        <w:jc w:val="both"/>
        <w:rPr>
          <w:sz w:val="26"/>
          <w:szCs w:val="26"/>
        </w:rPr>
      </w:pPr>
      <w:r w:rsidRPr="00547955">
        <w:rPr>
          <w:sz w:val="26"/>
          <w:szCs w:val="26"/>
        </w:rPr>
        <w:t>Форму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w:t>
      </w:r>
      <w:r w:rsidRPr="00547955">
        <w:rPr>
          <w:rStyle w:val="hl"/>
          <w:sz w:val="26"/>
          <w:szCs w:val="26"/>
        </w:rPr>
        <w:t>оговый режим «Налог на профессиональный доход»</w:t>
      </w:r>
      <w:r w:rsidRPr="00547955">
        <w:rPr>
          <w:sz w:val="26"/>
          <w:szCs w:val="26"/>
        </w:rPr>
        <w:t>, согласно приложению №3 к настоящему постановлению;</w:t>
      </w:r>
    </w:p>
    <w:p w:rsidR="00E857B6" w:rsidRPr="00F811F9" w:rsidRDefault="00E857B6" w:rsidP="00230D5E">
      <w:pPr>
        <w:pStyle w:val="BodyText"/>
        <w:numPr>
          <w:ilvl w:val="1"/>
          <w:numId w:val="14"/>
        </w:numPr>
        <w:tabs>
          <w:tab w:val="left" w:pos="0"/>
          <w:tab w:val="left" w:pos="709"/>
          <w:tab w:val="left" w:pos="993"/>
          <w:tab w:val="left" w:pos="1276"/>
          <w:tab w:val="left" w:pos="1560"/>
        </w:tabs>
        <w:spacing w:after="0"/>
        <w:ind w:left="0" w:firstLine="709"/>
        <w:jc w:val="both"/>
        <w:rPr>
          <w:sz w:val="26"/>
          <w:szCs w:val="26"/>
        </w:rPr>
      </w:pPr>
      <w:r w:rsidRPr="00F811F9">
        <w:rPr>
          <w:sz w:val="26"/>
          <w:szCs w:val="26"/>
        </w:rPr>
        <w:t xml:space="preserve"> Виды муниципального имущества, которое используется для формирования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w:t>
      </w:r>
      <w:r w:rsidRPr="00F811F9">
        <w:rPr>
          <w:b/>
          <w:bCs/>
          <w:sz w:val="26"/>
          <w:szCs w:val="26"/>
        </w:rPr>
        <w:t xml:space="preserve"> </w:t>
      </w:r>
      <w:r w:rsidRPr="00F811F9">
        <w:rPr>
          <w:sz w:val="26"/>
          <w:szCs w:val="26"/>
        </w:rPr>
        <w:t>нал</w:t>
      </w:r>
      <w:r w:rsidRPr="00F811F9">
        <w:rPr>
          <w:rStyle w:val="hl"/>
          <w:sz w:val="26"/>
          <w:szCs w:val="26"/>
        </w:rPr>
        <w:t>оговый режим «Налог на профессиональный доход»</w:t>
      </w:r>
      <w:r w:rsidRPr="00F811F9">
        <w:rPr>
          <w:sz w:val="26"/>
          <w:szCs w:val="26"/>
        </w:rPr>
        <w:t>,  согласно приложению №4 к настоящему постановлению.</w:t>
      </w:r>
    </w:p>
    <w:p w:rsidR="00E857B6" w:rsidRPr="00F811F9" w:rsidRDefault="00E857B6" w:rsidP="00F54123">
      <w:pPr>
        <w:pStyle w:val="BodyText"/>
        <w:tabs>
          <w:tab w:val="left" w:pos="0"/>
          <w:tab w:val="left" w:pos="993"/>
        </w:tabs>
        <w:spacing w:after="0"/>
        <w:jc w:val="both"/>
        <w:rPr>
          <w:sz w:val="26"/>
          <w:szCs w:val="26"/>
        </w:rPr>
      </w:pPr>
      <w:r w:rsidRPr="00F811F9">
        <w:rPr>
          <w:sz w:val="26"/>
          <w:szCs w:val="26"/>
        </w:rPr>
        <w:t xml:space="preserve">              2. Признать утратившими силу следующие постановления Администрации Ильинского сельского поселения:</w:t>
      </w:r>
    </w:p>
    <w:p w:rsidR="00E857B6" w:rsidRPr="00F811F9" w:rsidRDefault="00E857B6" w:rsidP="00DE1CC0">
      <w:pPr>
        <w:tabs>
          <w:tab w:val="left" w:pos="9780"/>
        </w:tabs>
        <w:ind w:right="-1"/>
        <w:jc w:val="both"/>
        <w:rPr>
          <w:sz w:val="26"/>
          <w:szCs w:val="26"/>
        </w:rPr>
      </w:pPr>
      <w:r w:rsidRPr="00F811F9">
        <w:rPr>
          <w:sz w:val="26"/>
          <w:szCs w:val="26"/>
        </w:rPr>
        <w:t xml:space="preserve">            - от 06.09.2018 №67</w:t>
      </w:r>
      <w:r>
        <w:rPr>
          <w:sz w:val="26"/>
          <w:szCs w:val="26"/>
        </w:rPr>
        <w:t xml:space="preserve"> </w:t>
      </w:r>
      <w:r w:rsidRPr="00F811F9">
        <w:rPr>
          <w:sz w:val="26"/>
          <w:szCs w:val="26"/>
        </w:rPr>
        <w:t xml:space="preserve">«Об утверждении Порядка формирования, ведения, обязательного опубликования перечня имущества муниципального образования «Ильинское  сельское  поселение Угличского муниципального района Ярославской области»,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w:t>
      </w:r>
      <w:r>
        <w:rPr>
          <w:sz w:val="26"/>
          <w:szCs w:val="26"/>
        </w:rPr>
        <w:t>«</w:t>
      </w:r>
      <w:r w:rsidRPr="00F811F9">
        <w:rPr>
          <w:sz w:val="26"/>
          <w:szCs w:val="26"/>
        </w:rPr>
        <w:t>О развитии малого и среднего предпринимательства в Российской Федерации»;</w:t>
      </w:r>
    </w:p>
    <w:p w:rsidR="00E857B6" w:rsidRPr="00F811F9" w:rsidRDefault="00E857B6" w:rsidP="00DE1CC0">
      <w:pPr>
        <w:tabs>
          <w:tab w:val="left" w:pos="4140"/>
        </w:tabs>
        <w:ind w:left="142" w:right="-1"/>
        <w:jc w:val="both"/>
        <w:rPr>
          <w:sz w:val="26"/>
          <w:szCs w:val="26"/>
        </w:rPr>
      </w:pPr>
      <w:r>
        <w:rPr>
          <w:sz w:val="26"/>
          <w:szCs w:val="26"/>
        </w:rPr>
        <w:t xml:space="preserve">         </w:t>
      </w:r>
      <w:r w:rsidRPr="00F811F9">
        <w:rPr>
          <w:sz w:val="26"/>
          <w:szCs w:val="26"/>
        </w:rPr>
        <w:t>- от 29.11.2018</w:t>
      </w:r>
      <w:r>
        <w:rPr>
          <w:sz w:val="26"/>
          <w:szCs w:val="26"/>
        </w:rPr>
        <w:t xml:space="preserve"> №</w:t>
      </w:r>
      <w:r w:rsidRPr="00F811F9">
        <w:rPr>
          <w:sz w:val="26"/>
          <w:szCs w:val="26"/>
        </w:rPr>
        <w:t xml:space="preserve">133 «Об утверждении положения о порядке и условиях предоставления муниципального имущества Ильинского сельского поселения  свободного от прав третьих лиц (за исключением права хозяйственного ведения, права оперативного управления, а так же имущественных прав субъектов МСП) субъектам МСП и организациям, образующим инфраструктуру </w:t>
      </w:r>
      <w:r w:rsidRPr="00F811F9">
        <w:rPr>
          <w:sz w:val="26"/>
          <w:szCs w:val="26"/>
          <w:shd w:val="clear" w:color="auto" w:fill="FFFFFF"/>
        </w:rPr>
        <w:t>поддержки субъектов малого и среднего  предпринимательства»</w:t>
      </w:r>
      <w:r w:rsidRPr="00F811F9">
        <w:rPr>
          <w:sz w:val="26"/>
          <w:szCs w:val="26"/>
        </w:rPr>
        <w:t>;</w:t>
      </w:r>
    </w:p>
    <w:p w:rsidR="00E857B6" w:rsidRPr="00F811F9" w:rsidRDefault="00E857B6" w:rsidP="00DE1CC0">
      <w:pPr>
        <w:pStyle w:val="BodyText"/>
        <w:tabs>
          <w:tab w:val="left" w:pos="0"/>
          <w:tab w:val="left" w:pos="993"/>
        </w:tabs>
        <w:spacing w:after="0"/>
        <w:ind w:firstLine="709"/>
        <w:jc w:val="both"/>
        <w:rPr>
          <w:sz w:val="26"/>
          <w:szCs w:val="26"/>
        </w:rPr>
      </w:pPr>
      <w:r>
        <w:rPr>
          <w:sz w:val="26"/>
          <w:szCs w:val="26"/>
        </w:rPr>
        <w:t xml:space="preserve"> </w:t>
      </w:r>
      <w:r w:rsidRPr="00F811F9">
        <w:rPr>
          <w:sz w:val="26"/>
          <w:szCs w:val="26"/>
        </w:rPr>
        <w:t>- от 16.12.2019 №147 «О внесении изменений в постановление администрации Ильинского сельского поселения от 06.09.2018 № 67 «Об утверждении Порядка формирования, ведения, обязательного опубликования перечня имущества муниципального образования «Ильинское  сельское  поселение Угличского муниципального района Ярославской области»,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E857B6" w:rsidRPr="00F811F9" w:rsidRDefault="00E857B6" w:rsidP="00DE1CC0">
      <w:pPr>
        <w:jc w:val="both"/>
        <w:rPr>
          <w:sz w:val="26"/>
          <w:szCs w:val="26"/>
        </w:rPr>
      </w:pPr>
      <w:r w:rsidRPr="00F811F9">
        <w:rPr>
          <w:sz w:val="26"/>
          <w:szCs w:val="26"/>
        </w:rPr>
        <w:t xml:space="preserve">3.   </w:t>
      </w:r>
      <w:r>
        <w:rPr>
          <w:sz w:val="26"/>
          <w:szCs w:val="26"/>
        </w:rPr>
        <w:t xml:space="preserve"> </w:t>
      </w:r>
      <w:r w:rsidRPr="00F811F9">
        <w:rPr>
          <w:sz w:val="26"/>
          <w:szCs w:val="26"/>
        </w:rPr>
        <w:t>Контроль за исполнением настоящего постановления возложить на начальника отдела по финансовым вопросам – Королеву Анну Сергеевну.</w:t>
      </w:r>
    </w:p>
    <w:p w:rsidR="00E857B6" w:rsidRPr="00F811F9" w:rsidRDefault="00E857B6" w:rsidP="00DE1CC0">
      <w:pPr>
        <w:jc w:val="both"/>
        <w:rPr>
          <w:sz w:val="26"/>
          <w:szCs w:val="26"/>
        </w:rPr>
      </w:pPr>
      <w:r w:rsidRPr="00F811F9">
        <w:rPr>
          <w:sz w:val="26"/>
          <w:szCs w:val="26"/>
        </w:rPr>
        <w:t xml:space="preserve">4.    Опубликовать настоящее постановление в Информационном вестнике «Наш край» Ильинского сельского поселения и на официальном сайте: </w:t>
      </w:r>
      <w:hyperlink r:id="rId8" w:history="1">
        <w:r w:rsidRPr="00F811F9">
          <w:rPr>
            <w:rStyle w:val="Hyperlink"/>
            <w:sz w:val="26"/>
            <w:szCs w:val="26"/>
          </w:rPr>
          <w:t>http://ильинское-сп.рф</w:t>
        </w:r>
      </w:hyperlink>
      <w:r>
        <w:rPr>
          <w:sz w:val="26"/>
          <w:szCs w:val="26"/>
        </w:rPr>
        <w:t>.</w:t>
      </w:r>
      <w:r w:rsidRPr="00F811F9">
        <w:rPr>
          <w:sz w:val="26"/>
          <w:szCs w:val="26"/>
        </w:rPr>
        <w:t xml:space="preserve">                                                                                    </w:t>
      </w:r>
    </w:p>
    <w:p w:rsidR="00E857B6" w:rsidRPr="006009DC" w:rsidRDefault="00E857B6" w:rsidP="00DE1CC0">
      <w:pPr>
        <w:jc w:val="both"/>
        <w:rPr>
          <w:sz w:val="26"/>
          <w:szCs w:val="26"/>
        </w:rPr>
      </w:pPr>
      <w:r w:rsidRPr="00F811F9">
        <w:rPr>
          <w:sz w:val="26"/>
          <w:szCs w:val="26"/>
        </w:rPr>
        <w:t>5.      Постановление вступает в силу после его опубликования</w:t>
      </w:r>
      <w:r w:rsidRPr="00BC57EE">
        <w:rPr>
          <w:sz w:val="26"/>
          <w:szCs w:val="26"/>
        </w:rPr>
        <w:t xml:space="preserve">.    </w:t>
      </w:r>
    </w:p>
    <w:p w:rsidR="00E857B6" w:rsidRPr="006009DC" w:rsidRDefault="00E857B6" w:rsidP="00D44107">
      <w:pPr>
        <w:pStyle w:val="unformattexttopleveltext"/>
        <w:spacing w:before="0" w:beforeAutospacing="0" w:after="0" w:afterAutospacing="0"/>
        <w:jc w:val="both"/>
        <w:rPr>
          <w:sz w:val="26"/>
          <w:szCs w:val="26"/>
        </w:rPr>
      </w:pPr>
    </w:p>
    <w:p w:rsidR="00E857B6" w:rsidRDefault="00E857B6" w:rsidP="00D44107">
      <w:pPr>
        <w:jc w:val="both"/>
        <w:rPr>
          <w:sz w:val="26"/>
          <w:szCs w:val="26"/>
        </w:rPr>
      </w:pPr>
    </w:p>
    <w:p w:rsidR="00E857B6" w:rsidRDefault="00E857B6" w:rsidP="00D44107">
      <w:pPr>
        <w:jc w:val="both"/>
        <w:rPr>
          <w:sz w:val="26"/>
          <w:szCs w:val="26"/>
        </w:rPr>
      </w:pPr>
      <w:r>
        <w:rPr>
          <w:sz w:val="26"/>
          <w:szCs w:val="26"/>
        </w:rPr>
        <w:t xml:space="preserve">Заместитель Главы Администрации                </w:t>
      </w:r>
    </w:p>
    <w:p w:rsidR="00E857B6" w:rsidRPr="006009DC" w:rsidRDefault="00E857B6" w:rsidP="00D44107">
      <w:pPr>
        <w:jc w:val="both"/>
        <w:rPr>
          <w:sz w:val="26"/>
          <w:szCs w:val="26"/>
        </w:rPr>
      </w:pPr>
      <w:r>
        <w:rPr>
          <w:sz w:val="26"/>
          <w:szCs w:val="26"/>
        </w:rPr>
        <w:t>Ильинского сельского поселения                                                                   А.П. Паска</w:t>
      </w:r>
    </w:p>
    <w:p w:rsidR="00E857B6" w:rsidRPr="006009DC" w:rsidRDefault="00E857B6" w:rsidP="00D44107">
      <w:pPr>
        <w:rPr>
          <w:vanish/>
          <w:sz w:val="26"/>
          <w:szCs w:val="26"/>
        </w:rPr>
      </w:pPr>
    </w:p>
    <w:p w:rsidR="00E857B6" w:rsidRPr="005116FA" w:rsidRDefault="00E857B6" w:rsidP="005116FA">
      <w:pPr>
        <w:tabs>
          <w:tab w:val="left" w:pos="720"/>
        </w:tabs>
        <w:jc w:val="both"/>
        <w:rPr>
          <w:sz w:val="26"/>
          <w:szCs w:val="26"/>
        </w:rPr>
      </w:pPr>
    </w:p>
    <w:p w:rsidR="00E857B6" w:rsidRDefault="00E857B6" w:rsidP="00E52478">
      <w:pPr>
        <w:shd w:val="clear" w:color="auto" w:fill="FFFFFF"/>
        <w:jc w:val="both"/>
      </w:pPr>
    </w:p>
    <w:p w:rsidR="00E857B6" w:rsidRDefault="00E857B6" w:rsidP="00E52478">
      <w:pPr>
        <w:shd w:val="clear" w:color="auto" w:fill="FFFFFF"/>
        <w:jc w:val="both"/>
      </w:pPr>
    </w:p>
    <w:p w:rsidR="00E857B6" w:rsidRDefault="00E857B6" w:rsidP="00E52478">
      <w:pPr>
        <w:shd w:val="clear" w:color="auto" w:fill="FFFFFF"/>
        <w:jc w:val="both"/>
      </w:pPr>
    </w:p>
    <w:p w:rsidR="00E857B6" w:rsidRDefault="00E857B6" w:rsidP="00E52478">
      <w:pPr>
        <w:shd w:val="clear" w:color="auto" w:fill="FFFFFF"/>
        <w:jc w:val="both"/>
      </w:pPr>
    </w:p>
    <w:p w:rsidR="00E857B6" w:rsidRDefault="00E857B6" w:rsidP="00E52478">
      <w:pPr>
        <w:shd w:val="clear" w:color="auto" w:fill="FFFFFF"/>
        <w:jc w:val="both"/>
      </w:pPr>
    </w:p>
    <w:p w:rsidR="00E857B6" w:rsidRDefault="00E857B6" w:rsidP="00E52478">
      <w:pPr>
        <w:shd w:val="clear" w:color="auto" w:fill="FFFFFF"/>
        <w:jc w:val="both"/>
      </w:pPr>
    </w:p>
    <w:p w:rsidR="00E857B6" w:rsidRDefault="00E857B6" w:rsidP="00E52478">
      <w:pPr>
        <w:shd w:val="clear" w:color="auto" w:fill="FFFFFF"/>
        <w:jc w:val="both"/>
      </w:pPr>
    </w:p>
    <w:p w:rsidR="00E857B6" w:rsidRDefault="00E857B6" w:rsidP="00E52478">
      <w:pPr>
        <w:shd w:val="clear" w:color="auto" w:fill="FFFFFF"/>
        <w:jc w:val="both"/>
      </w:pPr>
    </w:p>
    <w:p w:rsidR="00E857B6" w:rsidRDefault="00E857B6" w:rsidP="00E52478">
      <w:pPr>
        <w:shd w:val="clear" w:color="auto" w:fill="FFFFFF"/>
        <w:jc w:val="both"/>
      </w:pPr>
    </w:p>
    <w:p w:rsidR="00E857B6" w:rsidRDefault="00E857B6" w:rsidP="00E52478">
      <w:pPr>
        <w:shd w:val="clear" w:color="auto" w:fill="FFFFFF"/>
        <w:jc w:val="both"/>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Default="00E857B6" w:rsidP="00F01E60">
      <w:pPr>
        <w:shd w:val="clear" w:color="auto" w:fill="FFFFFF"/>
        <w:jc w:val="right"/>
      </w:pPr>
    </w:p>
    <w:p w:rsidR="00E857B6" w:rsidRPr="00BB7A8F" w:rsidRDefault="00E857B6" w:rsidP="00F54123">
      <w:pPr>
        <w:pStyle w:val="BodyText"/>
        <w:tabs>
          <w:tab w:val="left" w:pos="142"/>
        </w:tabs>
        <w:spacing w:after="0"/>
        <w:jc w:val="right"/>
        <w:rPr>
          <w:sz w:val="20"/>
          <w:szCs w:val="20"/>
        </w:rPr>
      </w:pPr>
      <w:r w:rsidRPr="00BB7A8F">
        <w:rPr>
          <w:sz w:val="20"/>
          <w:szCs w:val="20"/>
        </w:rPr>
        <w:t>Приложение №1</w:t>
      </w:r>
    </w:p>
    <w:p w:rsidR="00E857B6" w:rsidRDefault="00E857B6" w:rsidP="00F54123">
      <w:pPr>
        <w:pStyle w:val="BodyText"/>
        <w:tabs>
          <w:tab w:val="left" w:pos="142"/>
        </w:tabs>
        <w:spacing w:after="0"/>
        <w:jc w:val="right"/>
        <w:rPr>
          <w:sz w:val="20"/>
          <w:szCs w:val="20"/>
        </w:rPr>
      </w:pPr>
      <w:r w:rsidRPr="00BB7A8F">
        <w:rPr>
          <w:sz w:val="20"/>
          <w:szCs w:val="20"/>
        </w:rPr>
        <w:t>к постановлению</w:t>
      </w:r>
      <w:r>
        <w:rPr>
          <w:sz w:val="20"/>
          <w:szCs w:val="20"/>
        </w:rPr>
        <w:t xml:space="preserve"> </w:t>
      </w:r>
      <w:r w:rsidRPr="00BB7A8F">
        <w:rPr>
          <w:sz w:val="20"/>
          <w:szCs w:val="20"/>
        </w:rPr>
        <w:t xml:space="preserve">Администрации </w:t>
      </w:r>
    </w:p>
    <w:p w:rsidR="00E857B6" w:rsidRPr="00BB7A8F" w:rsidRDefault="00E857B6" w:rsidP="00F54123">
      <w:pPr>
        <w:pStyle w:val="BodyText"/>
        <w:tabs>
          <w:tab w:val="left" w:pos="142"/>
        </w:tabs>
        <w:spacing w:after="0"/>
        <w:jc w:val="right"/>
        <w:rPr>
          <w:sz w:val="20"/>
          <w:szCs w:val="20"/>
        </w:rPr>
      </w:pPr>
      <w:r w:rsidRPr="00BB7A8F">
        <w:rPr>
          <w:sz w:val="20"/>
          <w:szCs w:val="20"/>
        </w:rPr>
        <w:t>Ильинского</w:t>
      </w:r>
      <w:r>
        <w:rPr>
          <w:sz w:val="20"/>
          <w:szCs w:val="20"/>
        </w:rPr>
        <w:t xml:space="preserve"> </w:t>
      </w:r>
      <w:r w:rsidRPr="00BB7A8F">
        <w:rPr>
          <w:sz w:val="20"/>
          <w:szCs w:val="20"/>
        </w:rPr>
        <w:t>сельского поселения</w:t>
      </w:r>
    </w:p>
    <w:p w:rsidR="00E857B6" w:rsidRPr="00BB7A8F" w:rsidRDefault="00E857B6" w:rsidP="00F54123">
      <w:pPr>
        <w:pStyle w:val="BodyText"/>
        <w:tabs>
          <w:tab w:val="left" w:pos="142"/>
        </w:tabs>
        <w:spacing w:after="0"/>
        <w:jc w:val="right"/>
        <w:rPr>
          <w:sz w:val="20"/>
          <w:szCs w:val="20"/>
        </w:rPr>
      </w:pPr>
      <w:r w:rsidRPr="00BB7A8F">
        <w:rPr>
          <w:sz w:val="20"/>
          <w:szCs w:val="20"/>
        </w:rPr>
        <w:t xml:space="preserve">от </w:t>
      </w:r>
      <w:r>
        <w:rPr>
          <w:sz w:val="20"/>
          <w:szCs w:val="20"/>
        </w:rPr>
        <w:t>02.10</w:t>
      </w:r>
      <w:r w:rsidRPr="00BB7A8F">
        <w:rPr>
          <w:sz w:val="20"/>
          <w:szCs w:val="20"/>
        </w:rPr>
        <w:t>.2020 №</w:t>
      </w:r>
      <w:r>
        <w:rPr>
          <w:sz w:val="20"/>
          <w:szCs w:val="20"/>
        </w:rPr>
        <w:t>100</w:t>
      </w:r>
    </w:p>
    <w:p w:rsidR="00E857B6" w:rsidRPr="005D1F7E" w:rsidRDefault="00E857B6" w:rsidP="00547955">
      <w:pPr>
        <w:pStyle w:val="BodyText"/>
        <w:tabs>
          <w:tab w:val="left" w:pos="142"/>
        </w:tabs>
        <w:ind w:firstLine="709"/>
        <w:jc w:val="right"/>
        <w:rPr>
          <w:sz w:val="27"/>
          <w:szCs w:val="27"/>
        </w:rPr>
      </w:pPr>
    </w:p>
    <w:p w:rsidR="00E857B6" w:rsidRPr="00F54123" w:rsidRDefault="00E857B6" w:rsidP="00F54123">
      <w:pPr>
        <w:pStyle w:val="BodyText"/>
        <w:tabs>
          <w:tab w:val="left" w:pos="142"/>
        </w:tabs>
        <w:spacing w:after="0"/>
        <w:ind w:firstLine="709"/>
        <w:jc w:val="center"/>
        <w:rPr>
          <w:b/>
          <w:bCs/>
          <w:sz w:val="26"/>
          <w:szCs w:val="26"/>
        </w:rPr>
      </w:pPr>
      <w:r w:rsidRPr="00F54123">
        <w:rPr>
          <w:b/>
          <w:bCs/>
          <w:sz w:val="26"/>
          <w:szCs w:val="26"/>
        </w:rPr>
        <w:t>Порядок</w:t>
      </w:r>
    </w:p>
    <w:p w:rsidR="00E857B6" w:rsidRPr="00F54123" w:rsidRDefault="00E857B6" w:rsidP="00F54123">
      <w:pPr>
        <w:pStyle w:val="Heading1"/>
        <w:spacing w:before="0" w:after="0"/>
        <w:rPr>
          <w:rFonts w:ascii="Times New Roman" w:hAnsi="Times New Roman" w:cs="Times New Roman"/>
          <w:sz w:val="26"/>
          <w:szCs w:val="26"/>
        </w:rPr>
      </w:pPr>
      <w:r w:rsidRPr="00F54123">
        <w:rPr>
          <w:rFonts w:ascii="Times New Roman" w:hAnsi="Times New Roman" w:cs="Times New Roman"/>
          <w:sz w:val="26"/>
          <w:szCs w:val="26"/>
        </w:rPr>
        <w:t>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w:t>
      </w:r>
      <w:r w:rsidRPr="00F54123">
        <w:rPr>
          <w:rFonts w:ascii="Times New Roman" w:hAnsi="Times New Roman" w:cs="Times New Roman"/>
          <w:b w:val="0"/>
          <w:bCs w:val="0"/>
          <w:sz w:val="26"/>
          <w:szCs w:val="26"/>
        </w:rPr>
        <w:t xml:space="preserve"> </w:t>
      </w:r>
      <w:r w:rsidRPr="00F54123">
        <w:rPr>
          <w:rStyle w:val="hl"/>
          <w:rFonts w:ascii="Times New Roman" w:hAnsi="Times New Roman" w:cs="Times New Roman"/>
          <w:sz w:val="26"/>
          <w:szCs w:val="26"/>
        </w:rPr>
        <w:t>налоговый режим «Налог на профессиональный доход»</w:t>
      </w:r>
    </w:p>
    <w:p w:rsidR="00E857B6" w:rsidRPr="00F54123" w:rsidRDefault="00E857B6" w:rsidP="00F54123">
      <w:pPr>
        <w:pStyle w:val="BodyText"/>
        <w:tabs>
          <w:tab w:val="left" w:pos="142"/>
        </w:tabs>
        <w:spacing w:after="0"/>
        <w:rPr>
          <w:sz w:val="26"/>
          <w:szCs w:val="26"/>
        </w:rPr>
      </w:pPr>
    </w:p>
    <w:p w:rsidR="00E857B6" w:rsidRPr="00F54123" w:rsidRDefault="00E857B6" w:rsidP="00F54123">
      <w:pPr>
        <w:pStyle w:val="Heading1"/>
        <w:spacing w:before="0" w:after="0"/>
        <w:jc w:val="both"/>
        <w:rPr>
          <w:rFonts w:ascii="Times New Roman" w:hAnsi="Times New Roman" w:cs="Times New Roman"/>
          <w:b w:val="0"/>
          <w:bCs w:val="0"/>
          <w:sz w:val="26"/>
          <w:szCs w:val="26"/>
        </w:rPr>
      </w:pPr>
      <w:r w:rsidRPr="00F54123">
        <w:rPr>
          <w:rFonts w:ascii="Times New Roman" w:hAnsi="Times New Roman" w:cs="Times New Roman"/>
          <w:b w:val="0"/>
          <w:bCs w:val="0"/>
          <w:sz w:val="26"/>
          <w:szCs w:val="26"/>
        </w:rPr>
        <w:t xml:space="preserve"> Настоящий Порядок устанавливает порядок формирования, ведения (в том числе ежегодного дополнения)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имущество, Перечень), в целях предоставления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w:t>
      </w:r>
      <w:r w:rsidRPr="00F54123">
        <w:rPr>
          <w:rStyle w:val="hl"/>
          <w:rFonts w:ascii="Times New Roman" w:hAnsi="Times New Roman" w:cs="Times New Roman"/>
          <w:b w:val="0"/>
          <w:bCs w:val="0"/>
          <w:sz w:val="26"/>
          <w:szCs w:val="26"/>
        </w:rPr>
        <w:t>налоговый режим «Налог на профессиональный доход».</w:t>
      </w:r>
      <w:r w:rsidRPr="00F54123">
        <w:rPr>
          <w:rFonts w:ascii="Times New Roman" w:hAnsi="Times New Roman" w:cs="Times New Roman"/>
          <w:b w:val="0"/>
          <w:bCs w:val="0"/>
          <w:sz w:val="26"/>
          <w:szCs w:val="26"/>
        </w:rPr>
        <w:t xml:space="preserve"> </w:t>
      </w:r>
    </w:p>
    <w:p w:rsidR="00E857B6" w:rsidRPr="00F54123" w:rsidRDefault="00E857B6" w:rsidP="00F54123">
      <w:pPr>
        <w:pStyle w:val="BodyText"/>
        <w:numPr>
          <w:ilvl w:val="0"/>
          <w:numId w:val="15"/>
        </w:numPr>
        <w:tabs>
          <w:tab w:val="left" w:pos="0"/>
          <w:tab w:val="left" w:pos="1134"/>
        </w:tabs>
        <w:spacing w:after="0"/>
        <w:ind w:left="0" w:firstLine="709"/>
        <w:jc w:val="both"/>
        <w:rPr>
          <w:sz w:val="26"/>
          <w:szCs w:val="26"/>
        </w:rPr>
      </w:pPr>
      <w:r w:rsidRPr="00F54123">
        <w:rPr>
          <w:sz w:val="26"/>
          <w:szCs w:val="26"/>
        </w:rPr>
        <w:t>Перечень формируется из объектов движимого и недвижимого имущества,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находящихся в собственности Ильинского сельского поселения, свободного от права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857B6" w:rsidRPr="00F54123" w:rsidRDefault="00E857B6" w:rsidP="00F54123">
      <w:pPr>
        <w:pStyle w:val="BodyText"/>
        <w:numPr>
          <w:ilvl w:val="0"/>
          <w:numId w:val="15"/>
        </w:numPr>
        <w:tabs>
          <w:tab w:val="left" w:pos="0"/>
          <w:tab w:val="left" w:pos="1134"/>
        </w:tabs>
        <w:spacing w:after="0"/>
        <w:ind w:left="0" w:firstLine="709"/>
        <w:jc w:val="both"/>
        <w:rPr>
          <w:sz w:val="26"/>
          <w:szCs w:val="26"/>
        </w:rPr>
      </w:pPr>
      <w:r w:rsidRPr="00F54123">
        <w:rPr>
          <w:sz w:val="26"/>
          <w:szCs w:val="26"/>
        </w:rPr>
        <w:t>Перечень утверждается постановлением Администрации Ильинского сельского поселения, с ежегодным, до 1 ноября текущего года, дополнением объектами  имущества.</w:t>
      </w:r>
    </w:p>
    <w:p w:rsidR="00E857B6" w:rsidRPr="00F54123" w:rsidRDefault="00E857B6" w:rsidP="00F54123">
      <w:pPr>
        <w:pStyle w:val="BodyText"/>
        <w:numPr>
          <w:ilvl w:val="0"/>
          <w:numId w:val="15"/>
        </w:numPr>
        <w:tabs>
          <w:tab w:val="left" w:pos="0"/>
          <w:tab w:val="left" w:pos="1134"/>
        </w:tabs>
        <w:spacing w:after="0"/>
        <w:ind w:left="0" w:firstLine="709"/>
        <w:jc w:val="both"/>
        <w:rPr>
          <w:sz w:val="26"/>
          <w:szCs w:val="26"/>
        </w:rPr>
      </w:pPr>
      <w:r w:rsidRPr="00F54123">
        <w:rPr>
          <w:sz w:val="26"/>
          <w:szCs w:val="26"/>
        </w:rPr>
        <w:t>Органом, уполномоченным на формирование, ведение и обязательное опубликование Перечня, является Администрация Ильинского сельского поселения (далее – уполномоченный орган).</w:t>
      </w:r>
    </w:p>
    <w:p w:rsidR="00E857B6" w:rsidRPr="00F54123" w:rsidRDefault="00E857B6" w:rsidP="00F54123">
      <w:pPr>
        <w:pStyle w:val="BodyText"/>
        <w:tabs>
          <w:tab w:val="left" w:pos="0"/>
          <w:tab w:val="left" w:pos="1134"/>
        </w:tabs>
        <w:spacing w:after="0"/>
        <w:ind w:firstLine="709"/>
        <w:jc w:val="both"/>
        <w:rPr>
          <w:sz w:val="26"/>
          <w:szCs w:val="26"/>
        </w:rPr>
      </w:pPr>
      <w:r w:rsidRPr="00F54123">
        <w:rPr>
          <w:sz w:val="26"/>
          <w:szCs w:val="26"/>
        </w:rPr>
        <w:t>Сведения, содержащиеся в Перечне, являются открытыми и общедоступными как в электронном виде, так и на бумажном носителе.</w:t>
      </w:r>
    </w:p>
    <w:p w:rsidR="00E857B6" w:rsidRPr="00F54123" w:rsidRDefault="00E857B6" w:rsidP="00F54123">
      <w:pPr>
        <w:pStyle w:val="BodyText"/>
        <w:numPr>
          <w:ilvl w:val="0"/>
          <w:numId w:val="15"/>
        </w:numPr>
        <w:tabs>
          <w:tab w:val="left" w:pos="0"/>
          <w:tab w:val="left" w:pos="1134"/>
        </w:tabs>
        <w:spacing w:after="0"/>
        <w:ind w:left="0" w:firstLine="709"/>
        <w:jc w:val="both"/>
        <w:rPr>
          <w:sz w:val="26"/>
          <w:szCs w:val="26"/>
        </w:rPr>
      </w:pPr>
      <w:r w:rsidRPr="00F54123">
        <w:rPr>
          <w:sz w:val="26"/>
          <w:szCs w:val="26"/>
        </w:rPr>
        <w:t>В Перечень вносятся сведения об имуществе, соответствующим следующим критериям:</w:t>
      </w:r>
    </w:p>
    <w:p w:rsidR="00E857B6" w:rsidRPr="00F54123" w:rsidRDefault="00E857B6" w:rsidP="00F54123">
      <w:pPr>
        <w:pStyle w:val="BodyText"/>
        <w:tabs>
          <w:tab w:val="left" w:pos="0"/>
        </w:tabs>
        <w:spacing w:after="0"/>
        <w:ind w:firstLine="1050"/>
        <w:jc w:val="both"/>
        <w:rPr>
          <w:sz w:val="26"/>
          <w:szCs w:val="26"/>
        </w:rPr>
      </w:pPr>
      <w:r w:rsidRPr="00F54123">
        <w:rPr>
          <w:sz w:val="26"/>
          <w:szCs w:val="26"/>
        </w:rPr>
        <w:t>а)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857B6" w:rsidRPr="00F54123" w:rsidRDefault="00E857B6" w:rsidP="00F54123">
      <w:pPr>
        <w:pStyle w:val="BodyText"/>
        <w:tabs>
          <w:tab w:val="left" w:pos="0"/>
        </w:tabs>
        <w:spacing w:after="0"/>
        <w:ind w:firstLine="1050"/>
        <w:jc w:val="both"/>
        <w:rPr>
          <w:sz w:val="26"/>
          <w:szCs w:val="26"/>
        </w:rPr>
      </w:pPr>
      <w:r w:rsidRPr="00F54123">
        <w:rPr>
          <w:sz w:val="26"/>
          <w:szCs w:val="26"/>
        </w:rPr>
        <w:t xml:space="preserve">б) в отношении имущества не установлен запрет на его передачу во временное владение и (или) в пользование, в том числе в аренду на торгах или без проведения торгов; </w:t>
      </w:r>
    </w:p>
    <w:p w:rsidR="00E857B6" w:rsidRPr="00F54123" w:rsidRDefault="00E857B6" w:rsidP="00F54123">
      <w:pPr>
        <w:pStyle w:val="BodyText"/>
        <w:tabs>
          <w:tab w:val="left" w:pos="0"/>
        </w:tabs>
        <w:spacing w:after="0"/>
        <w:ind w:firstLine="1050"/>
        <w:jc w:val="both"/>
        <w:rPr>
          <w:sz w:val="26"/>
          <w:szCs w:val="26"/>
        </w:rPr>
      </w:pPr>
      <w:r w:rsidRPr="00F54123">
        <w:rPr>
          <w:sz w:val="26"/>
          <w:szCs w:val="26"/>
        </w:rPr>
        <w:t>в)  имущество не является объектом религиозного назначения;</w:t>
      </w:r>
    </w:p>
    <w:p w:rsidR="00E857B6" w:rsidRPr="00F54123" w:rsidRDefault="00E857B6" w:rsidP="00F54123">
      <w:pPr>
        <w:pStyle w:val="BodyText"/>
        <w:tabs>
          <w:tab w:val="left" w:pos="0"/>
        </w:tabs>
        <w:spacing w:after="0"/>
        <w:ind w:firstLine="1050"/>
        <w:jc w:val="both"/>
        <w:rPr>
          <w:sz w:val="26"/>
          <w:szCs w:val="26"/>
        </w:rPr>
      </w:pPr>
      <w:r w:rsidRPr="00F54123">
        <w:rPr>
          <w:sz w:val="26"/>
          <w:szCs w:val="26"/>
        </w:rPr>
        <w:t>г)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E857B6" w:rsidRPr="00F54123" w:rsidRDefault="00E857B6" w:rsidP="00F54123">
      <w:pPr>
        <w:pStyle w:val="BodyText"/>
        <w:tabs>
          <w:tab w:val="left" w:pos="0"/>
        </w:tabs>
        <w:spacing w:after="0"/>
        <w:ind w:firstLine="1050"/>
        <w:jc w:val="both"/>
        <w:rPr>
          <w:sz w:val="26"/>
          <w:szCs w:val="26"/>
        </w:rPr>
      </w:pPr>
      <w:r w:rsidRPr="00F54123">
        <w:rPr>
          <w:sz w:val="26"/>
          <w:szCs w:val="26"/>
        </w:rPr>
        <w:t>д) в отношении имущества не принято решение о предоставлении его иным лицам;</w:t>
      </w:r>
    </w:p>
    <w:p w:rsidR="00E857B6" w:rsidRPr="00F54123" w:rsidRDefault="00E857B6" w:rsidP="00F54123">
      <w:pPr>
        <w:pStyle w:val="BodyText"/>
        <w:tabs>
          <w:tab w:val="left" w:pos="0"/>
        </w:tabs>
        <w:spacing w:after="0"/>
        <w:ind w:firstLine="1050"/>
        <w:jc w:val="both"/>
        <w:rPr>
          <w:sz w:val="26"/>
          <w:szCs w:val="26"/>
        </w:rPr>
      </w:pPr>
      <w:r w:rsidRPr="00F54123">
        <w:rPr>
          <w:sz w:val="26"/>
          <w:szCs w:val="26"/>
        </w:rPr>
        <w:t>е) имущество не подлежит приватизации в соответствии с Прогнозным планом (программой) приватизации муниципального имущества;</w:t>
      </w:r>
    </w:p>
    <w:p w:rsidR="00E857B6" w:rsidRPr="00F54123" w:rsidRDefault="00E857B6" w:rsidP="00F54123">
      <w:pPr>
        <w:pStyle w:val="BodyText"/>
        <w:tabs>
          <w:tab w:val="left" w:pos="0"/>
        </w:tabs>
        <w:spacing w:after="0"/>
        <w:ind w:firstLine="1050"/>
        <w:jc w:val="both"/>
        <w:rPr>
          <w:sz w:val="26"/>
          <w:szCs w:val="26"/>
        </w:rPr>
      </w:pPr>
      <w:r w:rsidRPr="00F54123">
        <w:rPr>
          <w:sz w:val="26"/>
          <w:szCs w:val="26"/>
        </w:rPr>
        <w:t>ж) имущество не признано аварийным и подлежащим сносу или реконструкции.</w:t>
      </w:r>
    </w:p>
    <w:p w:rsidR="00E857B6" w:rsidRPr="00F54123" w:rsidRDefault="00E857B6" w:rsidP="00F54123">
      <w:pPr>
        <w:pStyle w:val="BodyText"/>
        <w:tabs>
          <w:tab w:val="left" w:pos="0"/>
        </w:tabs>
        <w:spacing w:after="0"/>
        <w:ind w:firstLine="1050"/>
        <w:jc w:val="both"/>
        <w:rPr>
          <w:sz w:val="26"/>
          <w:szCs w:val="26"/>
        </w:rPr>
      </w:pPr>
      <w:r w:rsidRPr="00F54123">
        <w:rPr>
          <w:sz w:val="26"/>
          <w:szCs w:val="26"/>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E857B6" w:rsidRPr="00F54123" w:rsidRDefault="00E857B6" w:rsidP="00F54123">
      <w:pPr>
        <w:pStyle w:val="BodyText"/>
        <w:tabs>
          <w:tab w:val="left" w:pos="0"/>
        </w:tabs>
        <w:spacing w:after="0"/>
        <w:ind w:firstLine="1050"/>
        <w:jc w:val="both"/>
        <w:rPr>
          <w:sz w:val="26"/>
          <w:szCs w:val="26"/>
        </w:rPr>
      </w:pPr>
      <w:r w:rsidRPr="00F54123">
        <w:rPr>
          <w:sz w:val="26"/>
          <w:szCs w:val="26"/>
        </w:rPr>
        <w:t>и) земельный участок не относится к земельным участкам, предусмотренным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857B6" w:rsidRPr="00F54123" w:rsidRDefault="00E857B6" w:rsidP="00F54123">
      <w:pPr>
        <w:pStyle w:val="BodyText"/>
        <w:tabs>
          <w:tab w:val="left" w:pos="0"/>
        </w:tabs>
        <w:spacing w:after="0"/>
        <w:ind w:firstLine="1050"/>
        <w:jc w:val="both"/>
        <w:rPr>
          <w:sz w:val="26"/>
          <w:szCs w:val="26"/>
        </w:rPr>
      </w:pPr>
      <w:r w:rsidRPr="00F54123">
        <w:rPr>
          <w:sz w:val="26"/>
          <w:szCs w:val="26"/>
        </w:rPr>
        <w:t>к) в отношении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имущества в Перечень, а также согласие уполномоченного органа  на включение имущества в Перечень;</w:t>
      </w:r>
    </w:p>
    <w:p w:rsidR="00E857B6" w:rsidRPr="00F54123" w:rsidRDefault="00E857B6" w:rsidP="00F54123">
      <w:pPr>
        <w:pStyle w:val="BodyText"/>
        <w:tabs>
          <w:tab w:val="left" w:pos="0"/>
        </w:tabs>
        <w:spacing w:after="0"/>
        <w:ind w:firstLine="1050"/>
        <w:jc w:val="both"/>
        <w:rPr>
          <w:sz w:val="26"/>
          <w:szCs w:val="26"/>
        </w:rPr>
      </w:pPr>
      <w:r w:rsidRPr="00F54123">
        <w:rPr>
          <w:sz w:val="26"/>
          <w:szCs w:val="26"/>
        </w:rPr>
        <w:t xml:space="preserve">л)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 </w:t>
      </w:r>
    </w:p>
    <w:p w:rsidR="00E857B6" w:rsidRPr="00F54123" w:rsidRDefault="00E857B6" w:rsidP="00F54123">
      <w:pPr>
        <w:pStyle w:val="BodyText"/>
        <w:tabs>
          <w:tab w:val="left" w:pos="0"/>
        </w:tabs>
        <w:spacing w:after="0"/>
        <w:ind w:firstLine="1050"/>
        <w:jc w:val="both"/>
        <w:rPr>
          <w:sz w:val="26"/>
          <w:szCs w:val="26"/>
        </w:rPr>
      </w:pPr>
      <w:r w:rsidRPr="00F54123">
        <w:rPr>
          <w:sz w:val="26"/>
          <w:szCs w:val="26"/>
        </w:rPr>
        <w:t>6. Внесение сведений об имуществе в Перечень (в том числе ежегодное дополнение), а также исключение сведений об имуществе из Перечня осуществляется решением Администрации Ильинского сельского поселения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Ярославской области, органов местного самоуправления Ильинского сельского поселения, муниципальных унитарных предприятий, муниципальных учреждений, владеющих муниципальным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E857B6" w:rsidRPr="00F54123" w:rsidRDefault="00E857B6" w:rsidP="00F54123">
      <w:pPr>
        <w:pStyle w:val="BodyText"/>
        <w:tabs>
          <w:tab w:val="left" w:pos="0"/>
        </w:tabs>
        <w:spacing w:after="0"/>
        <w:ind w:firstLine="709"/>
        <w:jc w:val="both"/>
        <w:rPr>
          <w:sz w:val="26"/>
          <w:szCs w:val="26"/>
        </w:rPr>
      </w:pPr>
      <w:r w:rsidRPr="00F54123">
        <w:rPr>
          <w:sz w:val="26"/>
          <w:szCs w:val="26"/>
        </w:rPr>
        <w:t>В случае внесения изменений в Реестр муниципального имущества в отношении имущества, включенного в Перечень, уполномоченный орган в течение 10 дней обеспечивает внесение соответствующих изменений в отношении имущества в Перечень.</w:t>
      </w:r>
    </w:p>
    <w:p w:rsidR="00E857B6" w:rsidRPr="00F54123" w:rsidRDefault="00E857B6" w:rsidP="00F54123">
      <w:pPr>
        <w:pStyle w:val="BodyText"/>
        <w:tabs>
          <w:tab w:val="left" w:pos="0"/>
          <w:tab w:val="left" w:pos="851"/>
          <w:tab w:val="left" w:pos="993"/>
        </w:tabs>
        <w:spacing w:after="0"/>
        <w:ind w:firstLine="709"/>
        <w:jc w:val="both"/>
        <w:rPr>
          <w:sz w:val="26"/>
          <w:szCs w:val="26"/>
        </w:rPr>
      </w:pPr>
      <w:r w:rsidRPr="00F54123">
        <w:rPr>
          <w:sz w:val="26"/>
          <w:szCs w:val="26"/>
        </w:rPr>
        <w:t>7.Рассмотрение предложения, указанного в пункте 6 настоящего Порядка, осуществляется уполномоченным органом в течение 30 календарных дней со дня их поступления. По результатам рассмотрения предложения уполномоченным органом и на основании  его рекомендаций Администрацией Ильинского сельского поселения принимается одно из следующих решений:</w:t>
      </w:r>
    </w:p>
    <w:p w:rsidR="00E857B6" w:rsidRPr="00F54123" w:rsidRDefault="00E857B6" w:rsidP="00F54123">
      <w:pPr>
        <w:pStyle w:val="BodyText"/>
        <w:tabs>
          <w:tab w:val="left" w:pos="0"/>
          <w:tab w:val="left" w:pos="851"/>
          <w:tab w:val="left" w:pos="993"/>
          <w:tab w:val="left" w:pos="1134"/>
        </w:tabs>
        <w:spacing w:after="0"/>
        <w:ind w:firstLine="709"/>
        <w:jc w:val="both"/>
        <w:rPr>
          <w:sz w:val="26"/>
          <w:szCs w:val="26"/>
        </w:rPr>
      </w:pPr>
      <w:r w:rsidRPr="00F54123">
        <w:rPr>
          <w:sz w:val="26"/>
          <w:szCs w:val="26"/>
        </w:rPr>
        <w:t xml:space="preserve">а) о включении сведений об имуществе, в отношении которого поступило предложение, в Перечень с учетом критериев, установленных пунктом 5 настоящего Порядка; </w:t>
      </w:r>
    </w:p>
    <w:p w:rsidR="00E857B6" w:rsidRPr="00F54123" w:rsidRDefault="00E857B6" w:rsidP="00F54123">
      <w:pPr>
        <w:pStyle w:val="BodyText"/>
        <w:tabs>
          <w:tab w:val="left" w:pos="0"/>
          <w:tab w:val="left" w:pos="851"/>
          <w:tab w:val="left" w:pos="993"/>
          <w:tab w:val="left" w:pos="1134"/>
        </w:tabs>
        <w:spacing w:after="0"/>
        <w:ind w:firstLine="709"/>
        <w:jc w:val="both"/>
        <w:rPr>
          <w:sz w:val="26"/>
          <w:szCs w:val="26"/>
        </w:rPr>
      </w:pPr>
      <w:r w:rsidRPr="00F54123">
        <w:rPr>
          <w:sz w:val="26"/>
          <w:szCs w:val="26"/>
        </w:rPr>
        <w:t>б) об исключении сведений об имуществе, в отношении которого поступило предложение, из Перечня с учетом положений пунктов 9 и 10 настоящего Порядка;</w:t>
      </w:r>
    </w:p>
    <w:p w:rsidR="00E857B6" w:rsidRPr="00F54123" w:rsidRDefault="00E857B6" w:rsidP="00F54123">
      <w:pPr>
        <w:pStyle w:val="BodyText"/>
        <w:tabs>
          <w:tab w:val="left" w:pos="0"/>
          <w:tab w:val="left" w:pos="1134"/>
        </w:tabs>
        <w:spacing w:after="0"/>
        <w:ind w:firstLine="709"/>
        <w:jc w:val="both"/>
        <w:rPr>
          <w:sz w:val="26"/>
          <w:szCs w:val="26"/>
        </w:rPr>
      </w:pPr>
      <w:r w:rsidRPr="00F54123">
        <w:rPr>
          <w:sz w:val="26"/>
          <w:szCs w:val="26"/>
        </w:rPr>
        <w:t>в) об отказе в учете предложения.</w:t>
      </w:r>
    </w:p>
    <w:p w:rsidR="00E857B6" w:rsidRPr="00F54123" w:rsidRDefault="00E857B6" w:rsidP="00F54123">
      <w:pPr>
        <w:pStyle w:val="BodyText"/>
        <w:tabs>
          <w:tab w:val="left" w:pos="0"/>
          <w:tab w:val="left" w:pos="1134"/>
        </w:tabs>
        <w:spacing w:after="0"/>
        <w:ind w:firstLine="709"/>
        <w:jc w:val="both"/>
        <w:rPr>
          <w:sz w:val="26"/>
          <w:szCs w:val="26"/>
        </w:rPr>
      </w:pPr>
      <w:r w:rsidRPr="00F54123">
        <w:rPr>
          <w:sz w:val="26"/>
          <w:szCs w:val="26"/>
        </w:rPr>
        <w:t>8. В случае принятия решения об отказе в учете предложения, указанного в пункте 6 настоящего Порядка, уполномоченный орган направляет лицу, представившему предложение, мотивированный ответ о невозможности включения сведений об имуществе в Перечень или исключения сведений об имуществе из Перечня.</w:t>
      </w:r>
    </w:p>
    <w:p w:rsidR="00E857B6" w:rsidRPr="00F54123" w:rsidRDefault="00E857B6" w:rsidP="00F54123">
      <w:pPr>
        <w:pStyle w:val="Heading1"/>
        <w:spacing w:before="0" w:after="0"/>
        <w:ind w:firstLine="709"/>
        <w:jc w:val="both"/>
        <w:rPr>
          <w:rFonts w:ascii="Times New Roman" w:hAnsi="Times New Roman" w:cs="Times New Roman"/>
          <w:b w:val="0"/>
          <w:bCs w:val="0"/>
          <w:sz w:val="26"/>
          <w:szCs w:val="26"/>
        </w:rPr>
      </w:pPr>
      <w:r w:rsidRPr="00F54123">
        <w:rPr>
          <w:rFonts w:ascii="Times New Roman" w:hAnsi="Times New Roman" w:cs="Times New Roman"/>
          <w:b w:val="0"/>
          <w:bCs w:val="0"/>
          <w:sz w:val="26"/>
          <w:szCs w:val="26"/>
        </w:rPr>
        <w:t>9. Администрация Ильинского сельского поселения вправе исключить сведения об имуществе из Перечня,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применяющих специальный налоговый режим «</w:t>
      </w:r>
      <w:r w:rsidRPr="00F54123">
        <w:rPr>
          <w:rStyle w:val="hl"/>
          <w:rFonts w:ascii="Times New Roman" w:hAnsi="Times New Roman" w:cs="Times New Roman"/>
          <w:b w:val="0"/>
          <w:bCs w:val="0"/>
          <w:sz w:val="26"/>
          <w:szCs w:val="26"/>
        </w:rPr>
        <w:t>Налог на профессиональный доход»</w:t>
      </w:r>
      <w:r w:rsidRPr="00F54123">
        <w:rPr>
          <w:rFonts w:ascii="Times New Roman" w:hAnsi="Times New Roman" w:cs="Times New Roman"/>
          <w:b w:val="0"/>
          <w:bCs w:val="0"/>
          <w:sz w:val="26"/>
          <w:szCs w:val="26"/>
        </w:rPr>
        <w:t>, не поступило:</w:t>
      </w:r>
    </w:p>
    <w:p w:rsidR="00E857B6" w:rsidRPr="00F54123" w:rsidRDefault="00E857B6" w:rsidP="00F54123">
      <w:pPr>
        <w:pStyle w:val="BodyText"/>
        <w:tabs>
          <w:tab w:val="left" w:pos="0"/>
          <w:tab w:val="left" w:pos="1134"/>
        </w:tabs>
        <w:spacing w:after="0"/>
        <w:ind w:firstLine="709"/>
        <w:jc w:val="both"/>
        <w:rPr>
          <w:sz w:val="26"/>
          <w:szCs w:val="26"/>
        </w:rPr>
      </w:pPr>
      <w:r w:rsidRPr="00F54123">
        <w:rPr>
          <w:sz w:val="26"/>
          <w:szCs w:val="26"/>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имущества, в том числе на право заключения договора аренды земельного участка;</w:t>
      </w:r>
    </w:p>
    <w:p w:rsidR="00E857B6" w:rsidRPr="00F54123" w:rsidRDefault="00E857B6" w:rsidP="00F54123">
      <w:pPr>
        <w:pStyle w:val="BodyText"/>
        <w:tabs>
          <w:tab w:val="left" w:pos="0"/>
          <w:tab w:val="left" w:pos="1134"/>
        </w:tabs>
        <w:spacing w:after="0"/>
        <w:ind w:firstLine="709"/>
        <w:jc w:val="both"/>
        <w:rPr>
          <w:sz w:val="26"/>
          <w:szCs w:val="26"/>
        </w:rPr>
      </w:pPr>
      <w:r w:rsidRPr="00F54123">
        <w:rPr>
          <w:sz w:val="26"/>
          <w:szCs w:val="26"/>
        </w:rPr>
        <w:t xml:space="preserve">б) ни одного заявления о предоставлении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9" w:history="1">
        <w:r w:rsidRPr="00F54123">
          <w:rPr>
            <w:sz w:val="26"/>
            <w:szCs w:val="26"/>
          </w:rPr>
          <w:t>законом</w:t>
        </w:r>
      </w:hyperlink>
      <w:r w:rsidRPr="00F54123">
        <w:rPr>
          <w:sz w:val="26"/>
          <w:szCs w:val="26"/>
        </w:rPr>
        <w:t xml:space="preserve"> от 26 июля 2006 года №135-ФЗ «О защите конкуренции» или Земельным </w:t>
      </w:r>
      <w:hyperlink r:id="rId10" w:history="1">
        <w:r w:rsidRPr="00F54123">
          <w:rPr>
            <w:sz w:val="26"/>
            <w:szCs w:val="26"/>
          </w:rPr>
          <w:t>кодексом</w:t>
        </w:r>
      </w:hyperlink>
      <w:r w:rsidRPr="00F54123">
        <w:rPr>
          <w:sz w:val="26"/>
          <w:szCs w:val="26"/>
        </w:rPr>
        <w:t xml:space="preserve"> Российской Федерации;</w:t>
      </w:r>
    </w:p>
    <w:p w:rsidR="00E857B6" w:rsidRPr="00F54123" w:rsidRDefault="00E857B6" w:rsidP="00F54123">
      <w:pPr>
        <w:pStyle w:val="BodyText"/>
        <w:tabs>
          <w:tab w:val="left" w:pos="0"/>
          <w:tab w:val="left" w:pos="1134"/>
        </w:tabs>
        <w:spacing w:after="0"/>
        <w:ind w:firstLine="709"/>
        <w:jc w:val="both"/>
        <w:rPr>
          <w:sz w:val="26"/>
          <w:szCs w:val="26"/>
        </w:rPr>
      </w:pPr>
      <w:r w:rsidRPr="00F54123">
        <w:rPr>
          <w:sz w:val="26"/>
          <w:szCs w:val="26"/>
        </w:rPr>
        <w:t>10. Администрация Ильинского сельского поселения исключает сведения об имуществе из Перечня в одном из следующих случаев:</w:t>
      </w:r>
    </w:p>
    <w:p w:rsidR="00E857B6" w:rsidRPr="00F54123" w:rsidRDefault="00E857B6" w:rsidP="00F54123">
      <w:pPr>
        <w:pStyle w:val="BodyText"/>
        <w:numPr>
          <w:ilvl w:val="0"/>
          <w:numId w:val="16"/>
        </w:numPr>
        <w:tabs>
          <w:tab w:val="left" w:pos="0"/>
          <w:tab w:val="left" w:pos="1134"/>
        </w:tabs>
        <w:spacing w:after="0"/>
        <w:ind w:left="0" w:firstLine="709"/>
        <w:jc w:val="both"/>
        <w:rPr>
          <w:sz w:val="26"/>
          <w:szCs w:val="26"/>
        </w:rPr>
      </w:pPr>
      <w:r w:rsidRPr="00F54123">
        <w:rPr>
          <w:sz w:val="26"/>
          <w:szCs w:val="26"/>
        </w:rPr>
        <w:t>в отношении имущества в установленном законодательством Российской Федерации порядке принято решение органов местного самоуправления Ильинского сельского поселения  о его использовании для муниципальных нужд либо иных целей;</w:t>
      </w:r>
    </w:p>
    <w:p w:rsidR="00E857B6" w:rsidRPr="00F54123" w:rsidRDefault="00E857B6" w:rsidP="00F54123">
      <w:pPr>
        <w:pStyle w:val="BodyText"/>
        <w:numPr>
          <w:ilvl w:val="0"/>
          <w:numId w:val="16"/>
        </w:numPr>
        <w:tabs>
          <w:tab w:val="left" w:pos="0"/>
          <w:tab w:val="left" w:pos="1134"/>
        </w:tabs>
        <w:spacing w:after="0"/>
        <w:ind w:left="0" w:firstLine="709"/>
        <w:jc w:val="both"/>
        <w:rPr>
          <w:sz w:val="26"/>
          <w:szCs w:val="26"/>
        </w:rPr>
      </w:pPr>
      <w:r w:rsidRPr="00F54123">
        <w:rPr>
          <w:sz w:val="26"/>
          <w:szCs w:val="26"/>
        </w:rPr>
        <w:t>право муниципальной собственности на имущество прекращено по решению суда или в ином установленном законом порядке;</w:t>
      </w:r>
    </w:p>
    <w:p w:rsidR="00E857B6" w:rsidRPr="00F54123" w:rsidRDefault="00E857B6" w:rsidP="00F54123">
      <w:pPr>
        <w:pStyle w:val="BodyText"/>
        <w:numPr>
          <w:ilvl w:val="0"/>
          <w:numId w:val="16"/>
        </w:numPr>
        <w:tabs>
          <w:tab w:val="left" w:pos="0"/>
          <w:tab w:val="left" w:pos="1134"/>
        </w:tabs>
        <w:spacing w:after="0"/>
        <w:ind w:left="0" w:firstLine="709"/>
        <w:jc w:val="both"/>
        <w:rPr>
          <w:sz w:val="26"/>
          <w:szCs w:val="26"/>
        </w:rPr>
      </w:pPr>
      <w:r w:rsidRPr="00F54123">
        <w:rPr>
          <w:sz w:val="26"/>
          <w:szCs w:val="26"/>
        </w:rPr>
        <w:t>муниципальное имущество не соответствует критериям, установленным пунктом 5 настоящего Порядка.</w:t>
      </w:r>
    </w:p>
    <w:p w:rsidR="00E857B6" w:rsidRPr="00F54123" w:rsidRDefault="00E857B6" w:rsidP="00F54123">
      <w:pPr>
        <w:pStyle w:val="BodyText"/>
        <w:tabs>
          <w:tab w:val="left" w:pos="0"/>
          <w:tab w:val="left" w:pos="1134"/>
        </w:tabs>
        <w:spacing w:after="0"/>
        <w:ind w:firstLine="709"/>
        <w:jc w:val="both"/>
        <w:rPr>
          <w:sz w:val="26"/>
          <w:szCs w:val="26"/>
        </w:rPr>
      </w:pPr>
      <w:r w:rsidRPr="00F54123">
        <w:rPr>
          <w:sz w:val="26"/>
          <w:szCs w:val="26"/>
        </w:rPr>
        <w:t xml:space="preserve">11. В целях ведения Перечня применяется форма представления и состав сведений, установленные приказом Минэкономразвития России от 20.04.2016 № 264 «Об утверждении порядка представления сведений об утвержденных перечнях государственного имущества и муниципального имущества, указанных в </w:t>
      </w:r>
      <w:hyperlink r:id="rId11" w:history="1">
        <w:r w:rsidRPr="00F54123">
          <w:rPr>
            <w:sz w:val="26"/>
            <w:szCs w:val="26"/>
          </w:rPr>
          <w:t>части 4 статьи 18</w:t>
        </w:r>
      </w:hyperlink>
      <w:r w:rsidRPr="00F54123">
        <w:rPr>
          <w:sz w:val="26"/>
          <w:szCs w:val="26"/>
        </w:rPr>
        <w:t xml:space="preserve">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E857B6" w:rsidRPr="00F54123" w:rsidRDefault="00E857B6" w:rsidP="00F54123">
      <w:pPr>
        <w:pStyle w:val="BodyText"/>
        <w:tabs>
          <w:tab w:val="left" w:pos="0"/>
          <w:tab w:val="left" w:pos="1134"/>
        </w:tabs>
        <w:spacing w:after="0"/>
        <w:ind w:firstLine="709"/>
        <w:jc w:val="both"/>
        <w:rPr>
          <w:sz w:val="26"/>
          <w:szCs w:val="26"/>
        </w:rPr>
      </w:pPr>
      <w:r w:rsidRPr="00F54123">
        <w:rPr>
          <w:sz w:val="26"/>
          <w:szCs w:val="26"/>
        </w:rPr>
        <w:t>12. Перечень и внесенные в него изменения подлежат:</w:t>
      </w:r>
    </w:p>
    <w:p w:rsidR="00E857B6" w:rsidRPr="00F54123" w:rsidRDefault="00E857B6" w:rsidP="00F54123">
      <w:pPr>
        <w:pStyle w:val="BodyText"/>
        <w:tabs>
          <w:tab w:val="left" w:pos="0"/>
          <w:tab w:val="left" w:pos="1134"/>
        </w:tabs>
        <w:spacing w:after="0"/>
        <w:ind w:firstLine="709"/>
        <w:jc w:val="both"/>
        <w:rPr>
          <w:sz w:val="26"/>
          <w:szCs w:val="26"/>
        </w:rPr>
      </w:pPr>
      <w:r w:rsidRPr="00F54123">
        <w:rPr>
          <w:sz w:val="26"/>
          <w:szCs w:val="26"/>
        </w:rPr>
        <w:t>- обязательному опубликованию в Информационном вестнике Ильинского сельского поселения «Наш край» в течение 10 рабочих дней со дня утверждения;</w:t>
      </w:r>
    </w:p>
    <w:p w:rsidR="00E857B6" w:rsidRPr="00F54123" w:rsidRDefault="00E857B6" w:rsidP="00F54123">
      <w:pPr>
        <w:pStyle w:val="BodyText"/>
        <w:tabs>
          <w:tab w:val="left" w:pos="0"/>
          <w:tab w:val="left" w:pos="1134"/>
        </w:tabs>
        <w:spacing w:after="0"/>
        <w:ind w:firstLine="709"/>
        <w:jc w:val="both"/>
        <w:rPr>
          <w:sz w:val="26"/>
          <w:szCs w:val="26"/>
        </w:rPr>
      </w:pPr>
      <w:r w:rsidRPr="00F54123">
        <w:rPr>
          <w:sz w:val="26"/>
          <w:szCs w:val="26"/>
        </w:rPr>
        <w:t xml:space="preserve">- размещению на официальном сайте Ильинского сельского поселения </w:t>
      </w:r>
      <w:hyperlink r:id="rId12" w:history="1">
        <w:r w:rsidRPr="00F54123">
          <w:rPr>
            <w:rStyle w:val="Hyperlink"/>
            <w:sz w:val="26"/>
            <w:szCs w:val="26"/>
          </w:rPr>
          <w:t>http://ильинское-сп.рф</w:t>
        </w:r>
      </w:hyperlink>
      <w:r w:rsidRPr="00F54123">
        <w:rPr>
          <w:sz w:val="26"/>
          <w:szCs w:val="26"/>
        </w:rPr>
        <w:t xml:space="preserve"> (в том числе в форме открытых данных) в течение 3 рабочих дней со дня утверждения.</w:t>
      </w:r>
    </w:p>
    <w:p w:rsidR="00E857B6" w:rsidRPr="00A23E6B" w:rsidRDefault="00E857B6" w:rsidP="00F54123">
      <w:pPr>
        <w:pStyle w:val="BodyText"/>
        <w:tabs>
          <w:tab w:val="left" w:pos="0"/>
          <w:tab w:val="left" w:pos="1134"/>
        </w:tabs>
        <w:spacing w:after="0"/>
        <w:ind w:firstLine="709"/>
        <w:jc w:val="right"/>
        <w:rPr>
          <w:sz w:val="20"/>
          <w:szCs w:val="20"/>
        </w:rPr>
      </w:pPr>
      <w:r w:rsidRPr="005D1F7E">
        <w:rPr>
          <w:sz w:val="27"/>
          <w:szCs w:val="27"/>
        </w:rPr>
        <w:t xml:space="preserve"> </w:t>
      </w:r>
      <w:r w:rsidRPr="00A23E6B">
        <w:rPr>
          <w:sz w:val="20"/>
          <w:szCs w:val="20"/>
        </w:rPr>
        <w:t>Приложение №2</w:t>
      </w:r>
    </w:p>
    <w:p w:rsidR="00E857B6" w:rsidRDefault="00E857B6" w:rsidP="00F54123">
      <w:pPr>
        <w:pStyle w:val="BodyText"/>
        <w:tabs>
          <w:tab w:val="left" w:pos="142"/>
        </w:tabs>
        <w:spacing w:after="0"/>
        <w:jc w:val="right"/>
        <w:rPr>
          <w:sz w:val="20"/>
          <w:szCs w:val="20"/>
        </w:rPr>
      </w:pPr>
      <w:r w:rsidRPr="00A23E6B">
        <w:rPr>
          <w:sz w:val="20"/>
          <w:szCs w:val="20"/>
        </w:rPr>
        <w:t>к постановлению</w:t>
      </w:r>
      <w:r>
        <w:rPr>
          <w:sz w:val="20"/>
          <w:szCs w:val="20"/>
        </w:rPr>
        <w:t xml:space="preserve"> </w:t>
      </w:r>
      <w:r w:rsidRPr="00A23E6B">
        <w:rPr>
          <w:sz w:val="20"/>
          <w:szCs w:val="20"/>
        </w:rPr>
        <w:t xml:space="preserve">Администрации </w:t>
      </w:r>
    </w:p>
    <w:p w:rsidR="00E857B6" w:rsidRPr="00A23E6B" w:rsidRDefault="00E857B6" w:rsidP="00F54123">
      <w:pPr>
        <w:pStyle w:val="BodyText"/>
        <w:tabs>
          <w:tab w:val="left" w:pos="142"/>
        </w:tabs>
        <w:spacing w:after="0"/>
        <w:jc w:val="right"/>
        <w:rPr>
          <w:sz w:val="20"/>
          <w:szCs w:val="20"/>
        </w:rPr>
      </w:pPr>
      <w:r>
        <w:rPr>
          <w:sz w:val="20"/>
          <w:szCs w:val="20"/>
        </w:rPr>
        <w:t>Ильинского сельского поселения</w:t>
      </w:r>
    </w:p>
    <w:p w:rsidR="00E857B6" w:rsidRPr="00A23E6B" w:rsidRDefault="00E857B6" w:rsidP="00F54123">
      <w:pPr>
        <w:pStyle w:val="BodyText"/>
        <w:tabs>
          <w:tab w:val="left" w:pos="142"/>
        </w:tabs>
        <w:spacing w:after="0"/>
        <w:jc w:val="right"/>
        <w:rPr>
          <w:sz w:val="20"/>
          <w:szCs w:val="20"/>
        </w:rPr>
      </w:pPr>
      <w:r w:rsidRPr="00A23E6B">
        <w:rPr>
          <w:sz w:val="20"/>
          <w:szCs w:val="20"/>
        </w:rPr>
        <w:t xml:space="preserve">от </w:t>
      </w:r>
      <w:r>
        <w:rPr>
          <w:sz w:val="20"/>
          <w:szCs w:val="20"/>
        </w:rPr>
        <w:t>02.10</w:t>
      </w:r>
      <w:r w:rsidRPr="00A23E6B">
        <w:rPr>
          <w:sz w:val="20"/>
          <w:szCs w:val="20"/>
        </w:rPr>
        <w:t xml:space="preserve">.2020 № </w:t>
      </w:r>
      <w:r>
        <w:rPr>
          <w:sz w:val="20"/>
          <w:szCs w:val="20"/>
        </w:rPr>
        <w:t>100</w:t>
      </w:r>
    </w:p>
    <w:p w:rsidR="00E857B6" w:rsidRPr="005D1F7E" w:rsidRDefault="00E857B6" w:rsidP="00F54123">
      <w:pPr>
        <w:pStyle w:val="BodyText"/>
        <w:tabs>
          <w:tab w:val="left" w:pos="0"/>
        </w:tabs>
        <w:spacing w:after="0"/>
        <w:ind w:firstLine="709"/>
        <w:jc w:val="center"/>
      </w:pPr>
    </w:p>
    <w:p w:rsidR="00E857B6" w:rsidRPr="00A23E6B" w:rsidRDefault="00E857B6" w:rsidP="00F54123">
      <w:pPr>
        <w:pStyle w:val="BodyText"/>
        <w:tabs>
          <w:tab w:val="left" w:pos="0"/>
        </w:tabs>
        <w:spacing w:after="0"/>
        <w:ind w:firstLine="709"/>
        <w:jc w:val="center"/>
        <w:rPr>
          <w:b/>
          <w:bCs/>
          <w:sz w:val="26"/>
          <w:szCs w:val="26"/>
        </w:rPr>
      </w:pPr>
      <w:r w:rsidRPr="00A23E6B">
        <w:rPr>
          <w:b/>
          <w:bCs/>
          <w:sz w:val="26"/>
          <w:szCs w:val="26"/>
        </w:rPr>
        <w:t>Порядок</w:t>
      </w:r>
    </w:p>
    <w:p w:rsidR="00E857B6" w:rsidRPr="00A23E6B" w:rsidRDefault="00E857B6" w:rsidP="00F54123">
      <w:pPr>
        <w:pStyle w:val="Heading1"/>
        <w:spacing w:before="0" w:after="0"/>
        <w:rPr>
          <w:rFonts w:cs="Times New Roman"/>
          <w:color w:val="auto"/>
          <w:sz w:val="26"/>
          <w:szCs w:val="26"/>
        </w:rPr>
      </w:pPr>
      <w:r w:rsidRPr="00A23E6B">
        <w:rPr>
          <w:color w:val="auto"/>
          <w:sz w:val="26"/>
          <w:szCs w:val="26"/>
        </w:rPr>
        <w:t xml:space="preserve">и условия предоставления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w:t>
      </w:r>
      <w:r w:rsidRPr="00A23E6B">
        <w:rPr>
          <w:rStyle w:val="hl"/>
          <w:color w:val="auto"/>
          <w:sz w:val="26"/>
          <w:szCs w:val="26"/>
        </w:rPr>
        <w:t xml:space="preserve">налоговый режим </w:t>
      </w:r>
      <w:r>
        <w:rPr>
          <w:rStyle w:val="hl"/>
          <w:sz w:val="26"/>
          <w:szCs w:val="26"/>
        </w:rPr>
        <w:t>«</w:t>
      </w:r>
      <w:r w:rsidRPr="00A23E6B">
        <w:rPr>
          <w:rStyle w:val="hl"/>
          <w:color w:val="auto"/>
          <w:sz w:val="26"/>
          <w:szCs w:val="26"/>
        </w:rPr>
        <w:t>Налог на профессиональный доход</w:t>
      </w:r>
      <w:r>
        <w:rPr>
          <w:rStyle w:val="hl"/>
          <w:sz w:val="26"/>
          <w:szCs w:val="26"/>
        </w:rPr>
        <w:t>»</w:t>
      </w:r>
    </w:p>
    <w:p w:rsidR="00E857B6" w:rsidRPr="005D1F7E" w:rsidRDefault="00E857B6" w:rsidP="00F54123">
      <w:pPr>
        <w:pStyle w:val="BodyText"/>
        <w:tabs>
          <w:tab w:val="left" w:pos="0"/>
          <w:tab w:val="left" w:pos="567"/>
          <w:tab w:val="left" w:pos="1134"/>
        </w:tabs>
        <w:spacing w:after="0"/>
      </w:pPr>
    </w:p>
    <w:p w:rsidR="00E857B6" w:rsidRPr="00F54123" w:rsidRDefault="00E857B6" w:rsidP="00F54123">
      <w:pPr>
        <w:pStyle w:val="BodyText"/>
        <w:numPr>
          <w:ilvl w:val="0"/>
          <w:numId w:val="17"/>
        </w:numPr>
        <w:tabs>
          <w:tab w:val="left" w:pos="0"/>
          <w:tab w:val="left" w:pos="567"/>
          <w:tab w:val="left" w:pos="1134"/>
        </w:tabs>
        <w:spacing w:after="0"/>
        <w:ind w:left="0" w:firstLine="0"/>
        <w:jc w:val="center"/>
        <w:rPr>
          <w:b/>
          <w:bCs/>
          <w:sz w:val="26"/>
          <w:szCs w:val="26"/>
        </w:rPr>
      </w:pPr>
      <w:r w:rsidRPr="00F54123">
        <w:rPr>
          <w:b/>
          <w:bCs/>
          <w:sz w:val="26"/>
          <w:szCs w:val="26"/>
        </w:rPr>
        <w:t>Общие положения</w:t>
      </w:r>
    </w:p>
    <w:p w:rsidR="00E857B6" w:rsidRPr="00F54123" w:rsidRDefault="00E857B6" w:rsidP="00F54123">
      <w:pPr>
        <w:pStyle w:val="Heading1"/>
        <w:spacing w:before="0" w:after="0"/>
        <w:ind w:firstLine="708"/>
        <w:jc w:val="both"/>
        <w:rPr>
          <w:rFonts w:ascii="Times New Roman" w:hAnsi="Times New Roman" w:cs="Times New Roman"/>
          <w:b w:val="0"/>
          <w:bCs w:val="0"/>
          <w:sz w:val="26"/>
          <w:szCs w:val="26"/>
        </w:rPr>
      </w:pPr>
      <w:r w:rsidRPr="00F54123">
        <w:rPr>
          <w:rFonts w:ascii="Times New Roman" w:hAnsi="Times New Roman" w:cs="Times New Roman"/>
          <w:b w:val="0"/>
          <w:bCs w:val="0"/>
          <w:sz w:val="26"/>
          <w:szCs w:val="26"/>
        </w:rPr>
        <w:t xml:space="preserve">1.1.  Порядок и условия предоставления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w:t>
      </w:r>
      <w:r w:rsidRPr="00F54123">
        <w:rPr>
          <w:rStyle w:val="hl"/>
          <w:rFonts w:ascii="Times New Roman" w:hAnsi="Times New Roman" w:cs="Times New Roman"/>
          <w:b w:val="0"/>
          <w:bCs w:val="0"/>
          <w:sz w:val="26"/>
          <w:szCs w:val="26"/>
        </w:rPr>
        <w:t>налоговый режим «Налог на профессиональный доход»</w:t>
      </w:r>
      <w:r w:rsidRPr="00F54123">
        <w:rPr>
          <w:rFonts w:ascii="Times New Roman" w:hAnsi="Times New Roman" w:cs="Times New Roman"/>
          <w:b w:val="0"/>
          <w:bCs w:val="0"/>
          <w:sz w:val="26"/>
          <w:szCs w:val="26"/>
        </w:rPr>
        <w:t xml:space="preserve"> (далее -  Порядок и условия), разработаны в соответствии с Земельным кодексом Российской Федерации, Федеральным законом от 26 июля 2006 года №135-ФЗ «О защите конкуренции»  и Федеральным законом от 24 июля 2007 года № 209-ФЗ «О развитии малого и среднего предпринимательства в Российской Федерации» и  устанавливают порядок и условия предоставления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w:t>
      </w:r>
      <w:r w:rsidRPr="00F54123">
        <w:rPr>
          <w:rStyle w:val="hl"/>
          <w:rFonts w:ascii="Times New Roman" w:hAnsi="Times New Roman" w:cs="Times New Roman"/>
          <w:b w:val="0"/>
          <w:bCs w:val="0"/>
          <w:sz w:val="26"/>
          <w:szCs w:val="26"/>
        </w:rPr>
        <w:t>налоговый режим «Налог на профессиональный доход»</w:t>
      </w:r>
      <w:r w:rsidRPr="00F54123">
        <w:rPr>
          <w:rFonts w:ascii="Times New Roman" w:hAnsi="Times New Roman" w:cs="Times New Roman"/>
          <w:b w:val="0"/>
          <w:bCs w:val="0"/>
          <w:sz w:val="26"/>
          <w:szCs w:val="26"/>
        </w:rPr>
        <w:t xml:space="preserve">, во владение  и (или) в пользование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w:t>
      </w:r>
      <w:r w:rsidRPr="00F54123">
        <w:rPr>
          <w:rStyle w:val="hl"/>
          <w:rFonts w:ascii="Times New Roman" w:hAnsi="Times New Roman" w:cs="Times New Roman"/>
          <w:b w:val="0"/>
          <w:bCs w:val="0"/>
          <w:sz w:val="26"/>
          <w:szCs w:val="26"/>
        </w:rPr>
        <w:t>налоговый режим «Налог на профессиональный доход»</w:t>
      </w:r>
      <w:r w:rsidRPr="00F54123">
        <w:rPr>
          <w:rFonts w:ascii="Times New Roman" w:hAnsi="Times New Roman" w:cs="Times New Roman"/>
          <w:b w:val="0"/>
          <w:bCs w:val="0"/>
          <w:sz w:val="26"/>
          <w:szCs w:val="26"/>
        </w:rPr>
        <w:t xml:space="preserve"> (далее – Перечень). </w:t>
      </w:r>
    </w:p>
    <w:p w:rsidR="00E857B6" w:rsidRPr="00F54123" w:rsidRDefault="00E857B6" w:rsidP="00F54123">
      <w:pPr>
        <w:pStyle w:val="Heading1"/>
        <w:spacing w:before="0" w:after="0"/>
        <w:ind w:firstLine="708"/>
        <w:jc w:val="both"/>
        <w:rPr>
          <w:rFonts w:ascii="Times New Roman" w:hAnsi="Times New Roman" w:cs="Times New Roman"/>
          <w:b w:val="0"/>
          <w:bCs w:val="0"/>
          <w:sz w:val="26"/>
          <w:szCs w:val="26"/>
        </w:rPr>
      </w:pPr>
      <w:r w:rsidRPr="00F54123">
        <w:rPr>
          <w:rFonts w:ascii="Times New Roman" w:hAnsi="Times New Roman" w:cs="Times New Roman"/>
          <w:b w:val="0"/>
          <w:bCs w:val="0"/>
          <w:sz w:val="26"/>
          <w:szCs w:val="26"/>
        </w:rPr>
        <w:t xml:space="preserve">1.2. Действие Порядка и условий распространяется на предоставление объектов имущества, включенных в Перечень (далее - имущество), земельных участков, включенных в Перечень (далее – земельные участки),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w:t>
      </w:r>
      <w:r w:rsidRPr="00F54123">
        <w:rPr>
          <w:rStyle w:val="hl"/>
          <w:rFonts w:ascii="Times New Roman" w:hAnsi="Times New Roman" w:cs="Times New Roman"/>
          <w:b w:val="0"/>
          <w:bCs w:val="0"/>
          <w:sz w:val="26"/>
          <w:szCs w:val="26"/>
        </w:rPr>
        <w:t>налоговый режим «Налог на профессиональный доход»</w:t>
      </w:r>
      <w:r w:rsidRPr="00F54123">
        <w:rPr>
          <w:rFonts w:ascii="Times New Roman" w:hAnsi="Times New Roman" w:cs="Times New Roman"/>
          <w:b w:val="0"/>
          <w:bCs w:val="0"/>
          <w:sz w:val="26"/>
          <w:szCs w:val="26"/>
        </w:rPr>
        <w:t>, зарегистрированным и осуществляющим свою деятельность на территории Ильинского сельского поселения (за исключением указанных в статье 15 Федерального закона от 24.07.2007 №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E857B6" w:rsidRPr="00F54123" w:rsidRDefault="00E857B6" w:rsidP="00F54123">
      <w:pPr>
        <w:pStyle w:val="BodyText"/>
        <w:tabs>
          <w:tab w:val="left" w:pos="0"/>
          <w:tab w:val="left" w:pos="142"/>
          <w:tab w:val="left" w:pos="567"/>
          <w:tab w:val="left" w:pos="851"/>
          <w:tab w:val="left" w:pos="1134"/>
        </w:tabs>
        <w:spacing w:after="0"/>
        <w:jc w:val="both"/>
        <w:rPr>
          <w:sz w:val="26"/>
          <w:szCs w:val="26"/>
        </w:rPr>
      </w:pPr>
      <w:r w:rsidRPr="00F54123">
        <w:rPr>
          <w:sz w:val="26"/>
          <w:szCs w:val="26"/>
        </w:rPr>
        <w:tab/>
        <w:t xml:space="preserve">1.3. Имущественная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w:t>
      </w:r>
      <w:r w:rsidRPr="00F54123">
        <w:rPr>
          <w:rStyle w:val="hl"/>
          <w:sz w:val="26"/>
          <w:szCs w:val="26"/>
        </w:rPr>
        <w:t xml:space="preserve">налоговый режим </w:t>
      </w:r>
      <w:r w:rsidRPr="00F54123">
        <w:rPr>
          <w:rStyle w:val="hl"/>
          <w:b/>
          <w:bCs/>
          <w:sz w:val="26"/>
          <w:szCs w:val="26"/>
        </w:rPr>
        <w:t>«</w:t>
      </w:r>
      <w:r w:rsidRPr="00F54123">
        <w:rPr>
          <w:rStyle w:val="hl"/>
          <w:sz w:val="26"/>
          <w:szCs w:val="26"/>
        </w:rPr>
        <w:t>Налог на профессиональный доход</w:t>
      </w:r>
      <w:r w:rsidRPr="00F54123">
        <w:rPr>
          <w:rStyle w:val="hl"/>
          <w:b/>
          <w:bCs/>
          <w:sz w:val="26"/>
          <w:szCs w:val="26"/>
        </w:rPr>
        <w:t>»,</w:t>
      </w:r>
      <w:r w:rsidRPr="00F54123">
        <w:rPr>
          <w:sz w:val="26"/>
          <w:szCs w:val="26"/>
        </w:rPr>
        <w:t xml:space="preserve"> осуществляется Администрацией Ильинского сельского поселения  (далее - уполномоченный орган) в виде передачи во владение и (или) в пользование имущества и земельных участков на возмездной основе. </w:t>
      </w:r>
    </w:p>
    <w:p w:rsidR="00E857B6" w:rsidRPr="00F54123" w:rsidRDefault="00E857B6" w:rsidP="00F54123">
      <w:pPr>
        <w:pStyle w:val="BodyText"/>
        <w:tabs>
          <w:tab w:val="left" w:pos="0"/>
          <w:tab w:val="left" w:pos="142"/>
          <w:tab w:val="left" w:pos="567"/>
          <w:tab w:val="left" w:pos="851"/>
          <w:tab w:val="left" w:pos="1134"/>
        </w:tabs>
        <w:spacing w:after="0"/>
        <w:jc w:val="both"/>
        <w:rPr>
          <w:sz w:val="26"/>
          <w:szCs w:val="26"/>
        </w:rPr>
      </w:pPr>
    </w:p>
    <w:p w:rsidR="00E857B6" w:rsidRPr="00F54123" w:rsidRDefault="00E857B6" w:rsidP="00F54123">
      <w:pPr>
        <w:pStyle w:val="BodyText"/>
        <w:numPr>
          <w:ilvl w:val="0"/>
          <w:numId w:val="13"/>
        </w:numPr>
        <w:tabs>
          <w:tab w:val="left" w:pos="0"/>
          <w:tab w:val="left" w:pos="142"/>
          <w:tab w:val="left" w:pos="284"/>
          <w:tab w:val="left" w:pos="567"/>
          <w:tab w:val="left" w:pos="851"/>
          <w:tab w:val="left" w:pos="1134"/>
        </w:tabs>
        <w:spacing w:after="0"/>
        <w:ind w:left="0" w:firstLine="0"/>
        <w:jc w:val="center"/>
        <w:rPr>
          <w:b/>
          <w:bCs/>
          <w:sz w:val="26"/>
          <w:szCs w:val="26"/>
        </w:rPr>
      </w:pPr>
      <w:r w:rsidRPr="00F54123">
        <w:rPr>
          <w:b/>
          <w:bCs/>
          <w:sz w:val="26"/>
          <w:szCs w:val="26"/>
        </w:rPr>
        <w:t>Условия предоставления имущества и земельных участков</w:t>
      </w:r>
    </w:p>
    <w:p w:rsidR="00E857B6" w:rsidRPr="00F54123" w:rsidRDefault="00E857B6" w:rsidP="00F54123">
      <w:pPr>
        <w:pStyle w:val="BodyText"/>
        <w:numPr>
          <w:ilvl w:val="1"/>
          <w:numId w:val="13"/>
        </w:numPr>
        <w:tabs>
          <w:tab w:val="left" w:pos="0"/>
          <w:tab w:val="left" w:pos="142"/>
          <w:tab w:val="left" w:pos="567"/>
          <w:tab w:val="left" w:pos="851"/>
          <w:tab w:val="left" w:pos="1134"/>
        </w:tabs>
        <w:spacing w:after="0"/>
        <w:ind w:left="0" w:firstLine="709"/>
        <w:jc w:val="both"/>
        <w:rPr>
          <w:sz w:val="26"/>
          <w:szCs w:val="26"/>
        </w:rPr>
      </w:pPr>
      <w:r w:rsidRPr="00F54123">
        <w:rPr>
          <w:sz w:val="26"/>
          <w:szCs w:val="26"/>
        </w:rPr>
        <w:t>Имущественная поддержка оказывается при условии, что:</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субъект малого и среднего предпринимательства соответствует требованиям статьи 4 Федерального закона  от 24.07.2007 № 209-ФЗ «О развитии  малого и среднего  предпринимательства в Российской Федерации»;</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физическое лицо, соответствует требованиям части 1 стать 14.1. Федерального закона от 24.07.2007 № 209-ФЗ «О развитии малого и среднего предпринимательства в Российской Федерации»;</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xml:space="preserve">- в отношении субъекта малого и среднего предпринимательства, организации, образующей инфраструктуру поддержки субъектов малого и среднего предпринимательства и физического лица, не являющегося индивидуальным предпринимателем и применяющим специальный </w:t>
      </w:r>
      <w:r w:rsidRPr="00F54123">
        <w:rPr>
          <w:rStyle w:val="hl"/>
          <w:sz w:val="26"/>
          <w:szCs w:val="26"/>
        </w:rPr>
        <w:t>налоговый режим «Налог на профессиональный доход»</w:t>
      </w:r>
      <w:r w:rsidRPr="00F54123">
        <w:rPr>
          <w:sz w:val="26"/>
          <w:szCs w:val="26"/>
        </w:rPr>
        <w:t>, не приняты решения о признании банкротом и (или) о приостановлении деятельности в порядке, предусмотренном Кодексом Российской Федерации об административных правонарушениях;</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в отношении субъекта малого и среднего предпринимательства, являющегося юридическим лицом, и организации, образующей инфраструктуру поддержки субъектов малого и среднего предпринимательства, не принято решение о ликвидации;</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xml:space="preserve">- имущество, на которое претендует заявитель, не передано в аренду субъекту малого и среднего предпринимательства, организации, образующей инфраструктуру поддержки субъектов малого и среднего предпринимательства или физическим лицам, не являющихся индивидуальными предпринимателями и применяющих специальный </w:t>
      </w:r>
      <w:r w:rsidRPr="00F54123">
        <w:rPr>
          <w:rStyle w:val="hl"/>
          <w:sz w:val="26"/>
          <w:szCs w:val="26"/>
        </w:rPr>
        <w:t>налоговый режим «Налог на профессиональный доход».</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2.2. Имущественная поддержка не может оказываться в отношении субъектов малого и среднего предпринимательства:</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являющихся участниками соглашений о разделе продукции;</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осуществляющих предпринимательскую деятельность в сфере игорного бизнеса;</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2.3. В оказании поддержки отказывается в случае, если:</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не выполнены условия оказания поддержки;</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xml:space="preserve">- ранее в отношении заявителя – субъекта малого и среднего предпринимательства и физического лица, не являющегося индивидуальным предпринимателем и применяющим специальный </w:t>
      </w:r>
      <w:r w:rsidRPr="00F54123">
        <w:rPr>
          <w:rStyle w:val="hl"/>
          <w:sz w:val="26"/>
          <w:szCs w:val="26"/>
        </w:rPr>
        <w:t>налоговый режим «Налог на профессиональный доход»</w:t>
      </w:r>
      <w:r w:rsidRPr="00F54123">
        <w:rPr>
          <w:sz w:val="26"/>
          <w:szCs w:val="26"/>
        </w:rPr>
        <w:t xml:space="preserve"> –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2.4. Использование имущества не по целевому назначению и с нарушением требований действующего законодательства  не допускается.</w:t>
      </w:r>
    </w:p>
    <w:p w:rsidR="00E857B6" w:rsidRPr="00F54123" w:rsidRDefault="00E857B6" w:rsidP="00F54123">
      <w:pPr>
        <w:autoSpaceDE w:val="0"/>
        <w:autoSpaceDN w:val="0"/>
        <w:adjustRightInd w:val="0"/>
        <w:ind w:firstLine="709"/>
        <w:jc w:val="both"/>
        <w:rPr>
          <w:sz w:val="26"/>
          <w:szCs w:val="26"/>
        </w:rPr>
      </w:pPr>
      <w:r w:rsidRPr="00F54123">
        <w:rPr>
          <w:sz w:val="26"/>
          <w:szCs w:val="26"/>
        </w:rPr>
        <w:t xml:space="preserve">2.5. Запрещается продажа имущества и земельных участков, за исключением возмездного отчуждения имущества в собственность субъектов малого и среднего предпринимательства в соответствии  с Федеральным законом от 22 июля 2008 года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статьи 39.3 Земельного кодекса Российской Федерации. В отношении имущества и земельных участков запрещаются также переуступка прав пользования ими, передача прав пользования ими в залог и внесение прав пользования имуществом и земельными участками в уставный капитал любых других субъектов хозяйственной деятельности, передача третьим лицам прав и обязанностей по договорам аренды земельных участков и имущества (перенаем), передача в субаренду, за исключением предоставления имущества в субаренду субъектам малого и среднего предпринимательства и физическим лицам, не являющихся индивидуальными предпринимателями и применяющих специальный </w:t>
      </w:r>
      <w:r w:rsidRPr="00F54123">
        <w:rPr>
          <w:rStyle w:val="hl"/>
          <w:sz w:val="26"/>
          <w:szCs w:val="26"/>
        </w:rPr>
        <w:t>налоговый режим «Налог на профессиональный доход»</w:t>
      </w:r>
      <w:r w:rsidRPr="00F54123">
        <w:rPr>
          <w:sz w:val="26"/>
          <w:szCs w:val="26"/>
        </w:rPr>
        <w:t xml:space="preserve">, организациям, образующим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13" w:history="1">
        <w:r w:rsidRPr="00F54123">
          <w:rPr>
            <w:sz w:val="26"/>
            <w:szCs w:val="26"/>
          </w:rPr>
          <w:t>пунктом 14 части 1 статьи 17.1</w:t>
        </w:r>
      </w:hyperlink>
      <w:r w:rsidRPr="00F54123">
        <w:rPr>
          <w:sz w:val="26"/>
          <w:szCs w:val="26"/>
        </w:rPr>
        <w:t xml:space="preserve"> Федерального закона от 26 июля 2006 года  № 135-ФЗ «О защите конкуренции».</w:t>
      </w:r>
    </w:p>
    <w:p w:rsidR="00E857B6" w:rsidRPr="00F54123" w:rsidRDefault="00E857B6" w:rsidP="00F54123">
      <w:pPr>
        <w:autoSpaceDE w:val="0"/>
        <w:autoSpaceDN w:val="0"/>
        <w:adjustRightInd w:val="0"/>
        <w:ind w:firstLine="709"/>
        <w:jc w:val="both"/>
        <w:rPr>
          <w:sz w:val="26"/>
          <w:szCs w:val="26"/>
        </w:rPr>
      </w:pPr>
      <w:r w:rsidRPr="00F54123">
        <w:rPr>
          <w:sz w:val="26"/>
          <w:szCs w:val="26"/>
        </w:rPr>
        <w:t>2.6. Имущество предоставляется уполномоченным органом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 на конкурсной основе с соблюдением требований, установленных Федеральным законом от 26 июля 2006 года № 135-ФЗ «О защите конкуренции».</w:t>
      </w:r>
    </w:p>
    <w:p w:rsidR="00E857B6" w:rsidRPr="00F54123" w:rsidRDefault="00E857B6" w:rsidP="00F54123">
      <w:pPr>
        <w:pStyle w:val="BodyText"/>
        <w:tabs>
          <w:tab w:val="left" w:pos="0"/>
          <w:tab w:val="left" w:pos="142"/>
          <w:tab w:val="left" w:pos="567"/>
          <w:tab w:val="left" w:pos="851"/>
          <w:tab w:val="left" w:pos="1134"/>
        </w:tabs>
        <w:spacing w:after="0"/>
        <w:ind w:firstLine="709"/>
        <w:rPr>
          <w:sz w:val="26"/>
          <w:szCs w:val="26"/>
        </w:rPr>
      </w:pPr>
      <w:r w:rsidRPr="00F54123">
        <w:rPr>
          <w:sz w:val="26"/>
          <w:szCs w:val="26"/>
        </w:rPr>
        <w:t>Предоставление в аренду имущества без проведения торгов осуществляется в случаях, предусмотренных статьей 17.1. Федерального закона от 26 июля 2006 года № 135-ФЗ «О защите конкуренции».</w:t>
      </w:r>
    </w:p>
    <w:p w:rsidR="00E857B6" w:rsidRPr="00F54123" w:rsidRDefault="00E857B6" w:rsidP="00F54123">
      <w:pPr>
        <w:autoSpaceDE w:val="0"/>
        <w:autoSpaceDN w:val="0"/>
        <w:adjustRightInd w:val="0"/>
        <w:ind w:firstLine="709"/>
        <w:jc w:val="both"/>
        <w:rPr>
          <w:sz w:val="26"/>
          <w:szCs w:val="26"/>
        </w:rPr>
      </w:pPr>
      <w:r w:rsidRPr="00F54123">
        <w:rPr>
          <w:sz w:val="26"/>
          <w:szCs w:val="26"/>
        </w:rPr>
        <w:t xml:space="preserve">Земельные участки предоставляются уполномоченным органом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 на торгах, проводимых в форме аукциона, в порядке, установленном </w:t>
      </w:r>
      <w:hyperlink r:id="rId14" w:history="1">
        <w:r w:rsidRPr="00F54123">
          <w:rPr>
            <w:sz w:val="26"/>
            <w:szCs w:val="26"/>
          </w:rPr>
          <w:t>статьями 39.11</w:t>
        </w:r>
      </w:hyperlink>
      <w:r w:rsidRPr="00F54123">
        <w:rPr>
          <w:sz w:val="26"/>
          <w:szCs w:val="26"/>
        </w:rPr>
        <w:t xml:space="preserve"> - </w:t>
      </w:r>
      <w:hyperlink r:id="rId15" w:history="1">
        <w:r w:rsidRPr="00F54123">
          <w:rPr>
            <w:sz w:val="26"/>
            <w:szCs w:val="26"/>
          </w:rPr>
          <w:t>39.13</w:t>
        </w:r>
      </w:hyperlink>
      <w:r w:rsidRPr="00F54123">
        <w:rPr>
          <w:sz w:val="26"/>
          <w:szCs w:val="26"/>
        </w:rPr>
        <w:t xml:space="preserve"> Земельного кодекса Российской Федерации.</w:t>
      </w:r>
    </w:p>
    <w:p w:rsidR="00E857B6" w:rsidRPr="00F54123" w:rsidRDefault="00E857B6" w:rsidP="00F54123">
      <w:pPr>
        <w:autoSpaceDE w:val="0"/>
        <w:autoSpaceDN w:val="0"/>
        <w:adjustRightInd w:val="0"/>
        <w:ind w:firstLine="709"/>
        <w:jc w:val="both"/>
        <w:rPr>
          <w:sz w:val="26"/>
          <w:szCs w:val="26"/>
        </w:rPr>
      </w:pPr>
      <w:r w:rsidRPr="00F54123">
        <w:rPr>
          <w:sz w:val="26"/>
          <w:szCs w:val="26"/>
        </w:rPr>
        <w:t xml:space="preserve">Предоставление в аренду земельных участков без проведения торгов осуществляется в случаях, указанных в </w:t>
      </w:r>
      <w:hyperlink r:id="rId16" w:history="1">
        <w:r w:rsidRPr="00F54123">
          <w:rPr>
            <w:sz w:val="26"/>
            <w:szCs w:val="26"/>
          </w:rPr>
          <w:t>пункте 2 статьи 39.6</w:t>
        </w:r>
      </w:hyperlink>
      <w:r w:rsidRPr="00F54123">
        <w:rPr>
          <w:sz w:val="26"/>
          <w:szCs w:val="26"/>
        </w:rPr>
        <w:t xml:space="preserve"> Земельного кодекса Российской Федерации, в порядке, установленном Земельным </w:t>
      </w:r>
      <w:hyperlink r:id="rId17" w:history="1">
        <w:r w:rsidRPr="00F54123">
          <w:rPr>
            <w:sz w:val="26"/>
            <w:szCs w:val="26"/>
          </w:rPr>
          <w:t>кодексом</w:t>
        </w:r>
      </w:hyperlink>
      <w:r w:rsidRPr="00F54123">
        <w:rPr>
          <w:sz w:val="26"/>
          <w:szCs w:val="26"/>
        </w:rPr>
        <w:t xml:space="preserve"> Российской Федерации.</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xml:space="preserve">2.7.  Уполномоченный орган при проведении конкурсов и аукционов на право заключения договоров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и физическими лицами, не являющихся индивидуальными предпринимателями и применяющими специальный </w:t>
      </w:r>
      <w:r w:rsidRPr="00F54123">
        <w:rPr>
          <w:rStyle w:val="hl"/>
          <w:sz w:val="26"/>
          <w:szCs w:val="26"/>
        </w:rPr>
        <w:t>налоговый режим «Налог на профессиональный доход»</w:t>
      </w:r>
      <w:r w:rsidRPr="00F54123">
        <w:rPr>
          <w:sz w:val="26"/>
          <w:szCs w:val="26"/>
        </w:rPr>
        <w:t xml:space="preserve"> в отношении муниципального имущества (за исключением земельных участков), включенного в Перечень, определяет начальный размер арендной платы на основании отчета об оценке рыночной стоимости арендной платы, подготовленного в соответствии с Федеральным законом от 29.07.1998 года №135-ФЗ «Об оценочной деятельности в Российской Федерации».</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xml:space="preserve"> При проведении аукционов на право заключения договора аренды с субъектами малого и среднего предпринимательства в отношении земельного участка, включенного в Перечень, размер арендной платы определяется в соответствии с Земельным кодексом Российской Федерации.</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xml:space="preserve">2.8. В течение года с даты включения имущества в Перечень уполномоченный орган объявляет аукцион (конкурс) на право заключения договора, предусматривающего переход прав владения и (или) пользования в отношении имущества, среди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w:t>
      </w:r>
      <w:r w:rsidRPr="00F54123">
        <w:rPr>
          <w:rStyle w:val="hl"/>
          <w:sz w:val="26"/>
          <w:szCs w:val="26"/>
        </w:rPr>
        <w:t xml:space="preserve">налоговый режим «Налог на профессиональный доход» </w:t>
      </w:r>
      <w:r w:rsidRPr="00F54123">
        <w:rPr>
          <w:sz w:val="26"/>
          <w:szCs w:val="26"/>
        </w:rPr>
        <w:t>или осуществляет предоставление имущества по заявлению указанных лиц в случаях, предусмотренных Федеральным законом  от 26 июля 2006 года N 135-ФЗ «О защите конкуренции» или Земельным кодексом Российской Федерации.</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xml:space="preserve">2.9. Срок договора аренды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имуществом. </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Срок договора аренды земельного участка, включенного в Перечень, определяется в соответствии с Земельным кодексом Российской Федерации.</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2.10. Субъектам малого и среднего предпринимательства, занимающимся социально-значимыми видами деятельности,  имущество предоставляется в аренду на льготных условиях:</w:t>
      </w:r>
    </w:p>
    <w:p w:rsidR="00E857B6" w:rsidRPr="00F54123" w:rsidRDefault="00E857B6" w:rsidP="00F54123">
      <w:pPr>
        <w:autoSpaceDE w:val="0"/>
        <w:autoSpaceDN w:val="0"/>
        <w:adjustRightInd w:val="0"/>
        <w:ind w:firstLine="709"/>
        <w:jc w:val="both"/>
        <w:rPr>
          <w:sz w:val="26"/>
          <w:szCs w:val="26"/>
        </w:rPr>
      </w:pPr>
      <w:r w:rsidRPr="00F54123">
        <w:rPr>
          <w:sz w:val="26"/>
          <w:szCs w:val="26"/>
        </w:rPr>
        <w:t>-в первый год аренды - 40 процентов размера арендной платы;</w:t>
      </w:r>
    </w:p>
    <w:p w:rsidR="00E857B6" w:rsidRPr="00F54123" w:rsidRDefault="00E857B6" w:rsidP="00F54123">
      <w:pPr>
        <w:autoSpaceDE w:val="0"/>
        <w:autoSpaceDN w:val="0"/>
        <w:adjustRightInd w:val="0"/>
        <w:ind w:firstLine="709"/>
        <w:jc w:val="both"/>
        <w:rPr>
          <w:sz w:val="26"/>
          <w:szCs w:val="26"/>
        </w:rPr>
      </w:pPr>
      <w:r w:rsidRPr="00F54123">
        <w:rPr>
          <w:sz w:val="26"/>
          <w:szCs w:val="26"/>
        </w:rPr>
        <w:t>-во второй год аренды - 60 процентов размера арендной платы;</w:t>
      </w:r>
    </w:p>
    <w:p w:rsidR="00E857B6" w:rsidRPr="00F54123" w:rsidRDefault="00E857B6" w:rsidP="00F54123">
      <w:pPr>
        <w:autoSpaceDE w:val="0"/>
        <w:autoSpaceDN w:val="0"/>
        <w:adjustRightInd w:val="0"/>
        <w:ind w:firstLine="709"/>
        <w:jc w:val="both"/>
        <w:rPr>
          <w:sz w:val="26"/>
          <w:szCs w:val="26"/>
        </w:rPr>
      </w:pPr>
      <w:r w:rsidRPr="00F54123">
        <w:rPr>
          <w:sz w:val="26"/>
          <w:szCs w:val="26"/>
        </w:rPr>
        <w:t>-в третий год аренды - 80 процентов размера арендной платы;</w:t>
      </w:r>
    </w:p>
    <w:p w:rsidR="00E857B6" w:rsidRPr="00F54123" w:rsidRDefault="00E857B6" w:rsidP="00F54123">
      <w:pPr>
        <w:autoSpaceDE w:val="0"/>
        <w:autoSpaceDN w:val="0"/>
        <w:adjustRightInd w:val="0"/>
        <w:ind w:firstLine="709"/>
        <w:jc w:val="both"/>
        <w:rPr>
          <w:sz w:val="26"/>
          <w:szCs w:val="26"/>
        </w:rPr>
      </w:pPr>
      <w:r w:rsidRPr="00F54123">
        <w:rPr>
          <w:sz w:val="26"/>
          <w:szCs w:val="26"/>
        </w:rPr>
        <w:t>-в четвертый год аренды и далее - 100 процентов размера арендной платы.</w:t>
      </w:r>
    </w:p>
    <w:p w:rsidR="00E857B6" w:rsidRPr="00F54123" w:rsidRDefault="00E857B6" w:rsidP="00F54123">
      <w:pPr>
        <w:autoSpaceDE w:val="0"/>
        <w:autoSpaceDN w:val="0"/>
        <w:adjustRightInd w:val="0"/>
        <w:ind w:firstLine="709"/>
        <w:jc w:val="both"/>
        <w:rPr>
          <w:sz w:val="26"/>
          <w:szCs w:val="26"/>
        </w:rPr>
      </w:pPr>
    </w:p>
    <w:p w:rsidR="00E857B6" w:rsidRPr="00F54123" w:rsidRDefault="00E857B6" w:rsidP="00F54123">
      <w:pPr>
        <w:autoSpaceDE w:val="0"/>
        <w:autoSpaceDN w:val="0"/>
        <w:adjustRightInd w:val="0"/>
        <w:jc w:val="center"/>
        <w:rPr>
          <w:b/>
          <w:bCs/>
          <w:sz w:val="26"/>
          <w:szCs w:val="26"/>
        </w:rPr>
      </w:pPr>
      <w:r w:rsidRPr="00F54123">
        <w:rPr>
          <w:b/>
          <w:bCs/>
          <w:sz w:val="26"/>
          <w:szCs w:val="26"/>
        </w:rPr>
        <w:t>3. Порядок предоставления имущества</w:t>
      </w:r>
    </w:p>
    <w:p w:rsidR="00E857B6" w:rsidRPr="00F54123" w:rsidRDefault="00E857B6" w:rsidP="00F54123">
      <w:pPr>
        <w:autoSpaceDE w:val="0"/>
        <w:autoSpaceDN w:val="0"/>
        <w:adjustRightInd w:val="0"/>
        <w:ind w:firstLine="709"/>
        <w:jc w:val="both"/>
        <w:rPr>
          <w:sz w:val="26"/>
          <w:szCs w:val="26"/>
        </w:rPr>
      </w:pPr>
      <w:r w:rsidRPr="00F54123">
        <w:rPr>
          <w:sz w:val="26"/>
          <w:szCs w:val="26"/>
        </w:rPr>
        <w:t>3.1. Предоставление в аренду имущества с проведением торгов (конкурсов, аукционов).</w:t>
      </w:r>
    </w:p>
    <w:p w:rsidR="00E857B6" w:rsidRPr="00F54123" w:rsidRDefault="00E857B6" w:rsidP="00F54123">
      <w:pPr>
        <w:tabs>
          <w:tab w:val="left" w:pos="993"/>
        </w:tabs>
        <w:autoSpaceDE w:val="0"/>
        <w:autoSpaceDN w:val="0"/>
        <w:adjustRightInd w:val="0"/>
        <w:ind w:firstLine="709"/>
        <w:jc w:val="both"/>
        <w:rPr>
          <w:sz w:val="26"/>
          <w:szCs w:val="26"/>
        </w:rPr>
      </w:pPr>
      <w:r w:rsidRPr="00F54123">
        <w:rPr>
          <w:sz w:val="26"/>
          <w:szCs w:val="26"/>
        </w:rPr>
        <w:t xml:space="preserve">3.1.1 Проведение торгов на право заключения договоров аренды осуществляется в соответствии с </w:t>
      </w:r>
      <w:hyperlink r:id="rId18" w:history="1">
        <w:r w:rsidRPr="00F54123">
          <w:rPr>
            <w:sz w:val="26"/>
            <w:szCs w:val="26"/>
          </w:rPr>
          <w:t>приказом</w:t>
        </w:r>
      </w:hyperlink>
      <w:r w:rsidRPr="00F54123">
        <w:rPr>
          <w:sz w:val="26"/>
          <w:szCs w:val="26"/>
        </w:rPr>
        <w:t xml:space="preserve">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конкурсов».</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3.1.2. Решение о проведении торгов на право заключения договоров аренды принимает уполномоченный орган.</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В решении уполномоченного органа указываются:</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форма проведения торгов;</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сведения об объекте и предмете торгов;</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организатор проведения торгов.</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3.1.3. Организатор торгов осуществляет следующие функции:</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xml:space="preserve">- создание комиссии по проведению торгов, определение ее состава и порядка работы, назначение председателя комиссии с учетом положений </w:t>
      </w:r>
      <w:hyperlink r:id="rId19" w:history="1">
        <w:r w:rsidRPr="00F54123">
          <w:rPr>
            <w:sz w:val="26"/>
            <w:szCs w:val="26"/>
          </w:rPr>
          <w:t>части 5 статьи 18</w:t>
        </w:r>
      </w:hyperlink>
      <w:r w:rsidRPr="00F54123">
        <w:rPr>
          <w:sz w:val="26"/>
          <w:szCs w:val="26"/>
        </w:rPr>
        <w:t xml:space="preserve"> Федерального закона от 24.07.2007 № 209-ФЗ «О развитии  малого и среднего  предпринимательства в Российской Федерации»;</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определение начальной (минимальной) цены, существенных условий, предмета договора аренды;</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утверждение проекта договора аренды, документации о торгах;</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определение условий проведения торгов и их изменение;</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 подписание договора аренды.</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3.1.4. Для осуществления функций по организации и проведению торгов (разработка конкурсной документации, документации об аукционе, опубликование и размещение извещения о проведении торгов и иные связанные с обеспечением их проведения функции) уполномоченный орган вправе привлечь специализированную организацию.</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3.1.5. Объявление о проведении торгов размещается на официальном сайте торгов и публикуется в средствах массовой информации организатором торгов в месячный срок с момента включения имущества в Перечень.</w:t>
      </w:r>
    </w:p>
    <w:p w:rsidR="00E857B6" w:rsidRPr="00F54123" w:rsidRDefault="00E857B6" w:rsidP="00F54123">
      <w:pPr>
        <w:pStyle w:val="BodyText"/>
        <w:tabs>
          <w:tab w:val="left" w:pos="0"/>
          <w:tab w:val="left" w:pos="142"/>
          <w:tab w:val="left" w:pos="567"/>
          <w:tab w:val="left" w:pos="851"/>
          <w:tab w:val="left" w:pos="1134"/>
        </w:tabs>
        <w:spacing w:after="0"/>
        <w:ind w:firstLine="709"/>
        <w:jc w:val="both"/>
        <w:rPr>
          <w:sz w:val="26"/>
          <w:szCs w:val="26"/>
        </w:rPr>
      </w:pPr>
      <w:r w:rsidRPr="00F54123">
        <w:rPr>
          <w:sz w:val="26"/>
          <w:szCs w:val="26"/>
        </w:rPr>
        <w:t>3.2. Предоставление в аренду имущества без проведения торгов.</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3.2.1. Лицо, заинтересованное в предоставлении ему в аренду имущества, обращается в уполномоченный орган с заявлением, оформленным на бумажном носителе.</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В заявлении указываются сведения об имуществе, в отношении которого предполагается заключение договора аренды: адрес места расположения имущества, краткое описание имущества, необходимое для его идентификации, площадь имущества, цель использования имущества, испрашиваемое право.</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3.2.2. К заявлению также прилагаются следующие документы:</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 xml:space="preserve">3.2.2.1. Копия паспорта или иного документа, удостоверяющего личность заявителя - индивидуального предпринимателя, заявителя – физического лица, </w:t>
      </w:r>
      <w:r w:rsidRPr="00F54123">
        <w:rPr>
          <w:sz w:val="26"/>
          <w:szCs w:val="26"/>
        </w:rPr>
        <w:t xml:space="preserve"> не являющегося индивидуальным предпринимателем и применяющего специальный </w:t>
      </w:r>
      <w:r w:rsidRPr="00F54123">
        <w:rPr>
          <w:rStyle w:val="hl"/>
          <w:sz w:val="26"/>
          <w:szCs w:val="26"/>
        </w:rPr>
        <w:t>налоговый режим «Налог на профессиональный доход»,</w:t>
      </w:r>
      <w:r w:rsidRPr="00F54123">
        <w:rPr>
          <w:spacing w:val="2"/>
          <w:sz w:val="26"/>
          <w:szCs w:val="26"/>
        </w:rPr>
        <w:t xml:space="preserve"> либо личность представителя заявителя - индивидуального предпринимателя, заявителя – физического лица, </w:t>
      </w:r>
      <w:r w:rsidRPr="00F54123">
        <w:rPr>
          <w:sz w:val="26"/>
          <w:szCs w:val="26"/>
        </w:rPr>
        <w:t xml:space="preserve"> не являющегося индивидуальным предпринимателем и применяющего специальный </w:t>
      </w:r>
      <w:r w:rsidRPr="00F54123">
        <w:rPr>
          <w:rStyle w:val="hl"/>
          <w:sz w:val="26"/>
          <w:szCs w:val="26"/>
        </w:rPr>
        <w:t>налоговый режим «Налог на профессиональный доход»</w:t>
      </w:r>
      <w:r w:rsidRPr="00F54123">
        <w:rPr>
          <w:spacing w:val="2"/>
          <w:sz w:val="26"/>
          <w:szCs w:val="26"/>
        </w:rPr>
        <w:t xml:space="preserve"> или представителя заявителя - юридического лица.</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3.2.2.2. Доверенность или иной документ, подтверждающий полномочия представителя заявителя.</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3.2.2.3.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 учредительных документов;</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 решения (протокола)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 решения (протокола)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3.2.2.4. Заявление об отсутствии решений о ликвидации, признании банкротом и (или) о приостановлении деятельности в порядке, предусмотренном </w:t>
      </w:r>
      <w:hyperlink r:id="rId20" w:history="1">
        <w:r w:rsidRPr="00F54123">
          <w:rPr>
            <w:spacing w:val="2"/>
            <w:sz w:val="26"/>
            <w:szCs w:val="26"/>
          </w:rPr>
          <w:t>Кодексом Российской Федерации об административных правонарушениях</w:t>
        </w:r>
      </w:hyperlink>
      <w:r w:rsidRPr="00F54123">
        <w:rPr>
          <w:spacing w:val="2"/>
          <w:sz w:val="26"/>
          <w:szCs w:val="26"/>
        </w:rPr>
        <w:t>.</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3.2.3. Документы, предусмотренные подпунктом 3.2.2 пункта 3.2 данного раздела Порядка и условий, заявитель представляет в уполномоченный орган самостоятельно.</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3.2.4. При рассмотрении поступившего заявления уполномоченный орган в течение 5 рабочих дней с момента регистрации заявления запрашивает в порядке межведомственного информационного взаимодействия:</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   выписку из Единого государственного реестра юридических лиц (для юридических лиц);</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 выписку из Единого государственного реестра индивидуальных предпринимателей (для индивидуальных предпринимателей).</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При рассмотрении поступившего заявления уполномоченный орган в течение 5 рабочих дней с момента регистрации заявления получает сведения из Единого реестра субъектов малого и среднего предпринимательства, размещенного в сети «Интернет»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E857B6" w:rsidRPr="00F54123" w:rsidRDefault="00E857B6" w:rsidP="00F54123">
      <w:pPr>
        <w:shd w:val="clear" w:color="auto" w:fill="FFFFFF"/>
        <w:ind w:firstLine="709"/>
        <w:jc w:val="both"/>
        <w:textAlignment w:val="baseline"/>
        <w:rPr>
          <w:spacing w:val="2"/>
          <w:sz w:val="26"/>
          <w:szCs w:val="26"/>
        </w:rPr>
      </w:pPr>
      <w:r w:rsidRPr="00F54123">
        <w:rPr>
          <w:sz w:val="26"/>
          <w:szCs w:val="26"/>
        </w:rPr>
        <w:t>При рассмотрении поступившего заявления уполномоченный орган в течение 5 рабочих дней с момента регистрации заявления получает сведения о налогоплательщике налога на профессиональный доход с помощью электронного сервиса, размещенного в сети «Интернет»,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3.2.5. Оригиналы либо нотариально заверенные копии документов, предусмотренных подпунктом 3.2.4 пункта 3.2 данного раздела Порядка и условий, заявитель вправе представить в уполномоченный орган по собственной инициативе при условии, что указанные документы получены не ранее чем за 1 месяц до даты подачи заявления.</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 xml:space="preserve">3.2.6. Уполномоченный орган в срок не более 10 рабочих дней с даты регистрации рассматривает заявление и приложенные к нему документы на соответствие требованиям, указанным в абзаце втором подпункта 3.2.1 и подпункте </w:t>
      </w:r>
      <w:r>
        <w:rPr>
          <w:spacing w:val="2"/>
          <w:sz w:val="26"/>
          <w:szCs w:val="26"/>
        </w:rPr>
        <w:t xml:space="preserve"> </w:t>
      </w:r>
      <w:r w:rsidRPr="00F54123">
        <w:rPr>
          <w:spacing w:val="2"/>
          <w:sz w:val="26"/>
          <w:szCs w:val="26"/>
        </w:rPr>
        <w:t>3.2.2 пункта 3.2 данного раздела Порядка и условий, и условиям предоставления имущества, указанным в разделе 2 Порядка и условий, и принимает решение о возврате заявления или о предоставлении имущества в аренду заявителю.</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О принятом решении уполномоченный орган информирует заявителя в течение 5 дней со дня принятия такого решения.</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3.2.7. Возврат заявления и приложенных к нему документов осуществляется в следующих случаях:</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 несоответствие условиям предоставления имущества, указанным в разделе 2 Порядка и условий;</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 заявление не соответствует требованиям, указанным в абзаце втором подпункта 3.2.1 пункта 3.2 данного раздела Порядка и условий;</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 не приложены документы, предусмотренные подпунктом 3.2.2 пункта 3.2 данного раздела Порядка и условий, или представлены недостоверные сведения и документы;</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 приложенные документы не соответствуют требованиям, установленным подпунктом 3.2.2.3 пункта 3.2 данного раздела Порядка и условий;</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 с заявлением обратилось лицо, не уполномоченное заявителем;</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 отсутствует подпись заявителя;</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 заявление не поддается прочтению;</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 испрашиваемое имущество на момент подачи заявления находится в аренде;</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 в отношении испрашиваемого имущества подано два заявления и более от лиц, на которых не распространяются требования Федерального закона №135-ФЗ об обязательном проведении торгов, и срок их рассмотрения не истек;</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 в заявлении указано имущество, действие Порядка и условий на которое не распространяется.</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В уведомлении о возврате заявления заявителю сообщаются причины, послужившие основанием для возврата заявления.</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Принятие решения о возврате заявления по основаниям, указанным в абзацах третьем - седьмом подпункта 3.2.7 пункта 3.2 данного раздела Порядка и условий, не препятствует повторному обращению заявителя после устранения причин, послуживших основанием для принятия такого решения.</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3.2.8. Предоставление имущества в аренду заявителю осуществляется в срок не более 60 рабочих дней с даты регистрации заявления.</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 xml:space="preserve">3.2.9. В случае если до момента принятия уполномоченным органом решения о предоставлении имущества в соответствии с абзацем вторым пункта 2.6 раздела 2 Порядка и условий в отношении одного и того же объекта имущества подано два и более заявления от лиц, на которых не распространяются требования Федерального закона </w:t>
      </w:r>
      <w:r w:rsidRPr="00F54123">
        <w:rPr>
          <w:sz w:val="26"/>
          <w:szCs w:val="26"/>
        </w:rPr>
        <w:t>от 26 июля 2006 года N 135-ФЗ «О защите конкуренции»</w:t>
      </w:r>
      <w:r w:rsidRPr="00F54123">
        <w:rPr>
          <w:spacing w:val="2"/>
          <w:sz w:val="26"/>
          <w:szCs w:val="26"/>
        </w:rPr>
        <w:t xml:space="preserve"> об обязательном проведении торгов, предоставление имущества осуществляется в порядке, установленном пунктом 3.1 данного раздела Порядка и условий.</w:t>
      </w:r>
    </w:p>
    <w:p w:rsidR="00E857B6" w:rsidRPr="00F54123" w:rsidRDefault="00E857B6" w:rsidP="00F54123">
      <w:pPr>
        <w:shd w:val="clear" w:color="auto" w:fill="FFFFFF"/>
        <w:ind w:firstLine="709"/>
        <w:jc w:val="both"/>
        <w:textAlignment w:val="baseline"/>
        <w:rPr>
          <w:spacing w:val="2"/>
          <w:sz w:val="26"/>
          <w:szCs w:val="26"/>
        </w:rPr>
      </w:pPr>
      <w:r w:rsidRPr="00F54123">
        <w:rPr>
          <w:spacing w:val="2"/>
          <w:sz w:val="26"/>
          <w:szCs w:val="26"/>
        </w:rPr>
        <w:t>Решение о проведении торгов на право заключения договора аренды уполномоченный орган принимает в месячный срок со дня поступления второго заявления.</w:t>
      </w:r>
    </w:p>
    <w:p w:rsidR="00E857B6" w:rsidRPr="00F54123" w:rsidRDefault="00E857B6" w:rsidP="00F54123">
      <w:pPr>
        <w:pStyle w:val="BodyText"/>
        <w:tabs>
          <w:tab w:val="left" w:pos="0"/>
          <w:tab w:val="left" w:pos="142"/>
          <w:tab w:val="left" w:pos="567"/>
          <w:tab w:val="left" w:pos="851"/>
          <w:tab w:val="left" w:pos="1134"/>
        </w:tabs>
        <w:spacing w:after="0"/>
        <w:ind w:firstLine="709"/>
        <w:rPr>
          <w:color w:val="92D050"/>
          <w:sz w:val="26"/>
          <w:szCs w:val="26"/>
        </w:rPr>
      </w:pPr>
    </w:p>
    <w:p w:rsidR="00E857B6" w:rsidRPr="00F54123" w:rsidRDefault="00E857B6" w:rsidP="00F54123">
      <w:pPr>
        <w:pStyle w:val="BodyText"/>
        <w:numPr>
          <w:ilvl w:val="0"/>
          <w:numId w:val="18"/>
        </w:numPr>
        <w:tabs>
          <w:tab w:val="left" w:pos="0"/>
          <w:tab w:val="left" w:pos="142"/>
          <w:tab w:val="left" w:pos="567"/>
          <w:tab w:val="left" w:pos="709"/>
          <w:tab w:val="left" w:pos="851"/>
          <w:tab w:val="left" w:pos="1134"/>
        </w:tabs>
        <w:spacing w:after="0"/>
        <w:ind w:left="0" w:firstLine="0"/>
        <w:jc w:val="center"/>
        <w:rPr>
          <w:b/>
          <w:bCs/>
          <w:sz w:val="26"/>
          <w:szCs w:val="26"/>
        </w:rPr>
      </w:pPr>
      <w:r w:rsidRPr="00F54123">
        <w:rPr>
          <w:b/>
          <w:bCs/>
          <w:sz w:val="26"/>
          <w:szCs w:val="26"/>
        </w:rPr>
        <w:t>Условия расторжения договора аренды</w:t>
      </w:r>
    </w:p>
    <w:p w:rsidR="00E857B6" w:rsidRPr="00F54123" w:rsidRDefault="00E857B6" w:rsidP="00F54123">
      <w:pPr>
        <w:pStyle w:val="BodyText"/>
        <w:tabs>
          <w:tab w:val="left" w:pos="0"/>
          <w:tab w:val="left" w:pos="142"/>
          <w:tab w:val="left" w:pos="567"/>
          <w:tab w:val="left" w:pos="851"/>
          <w:tab w:val="left" w:pos="1134"/>
        </w:tabs>
        <w:spacing w:after="0"/>
        <w:ind w:firstLine="709"/>
        <w:rPr>
          <w:sz w:val="26"/>
          <w:szCs w:val="26"/>
        </w:rPr>
      </w:pPr>
      <w:r w:rsidRPr="00F54123">
        <w:rPr>
          <w:sz w:val="26"/>
          <w:szCs w:val="26"/>
        </w:rPr>
        <w:t>4.1.  Уполномоченный орган вправе обратиться в суд с требованиями о прекращении прав владения и (или) пользования  субъектами малого и среднего предпринимательства и физическими лицами, применяющими специальный налоговый режим, предоставленным имуществом, земельным участком при его использовании не по целевому назначению и (или) с нарушением запретов, установленных частью 4.2. статьи 18 Федерального закона от 24.07.2007 № 209-ФЗ «О развитии  малого и среднего  предпринимательства в Российской Федерации».</w:t>
      </w:r>
    </w:p>
    <w:p w:rsidR="00E857B6" w:rsidRPr="00F54123" w:rsidRDefault="00E857B6" w:rsidP="00F54123">
      <w:pPr>
        <w:pStyle w:val="BodyText"/>
        <w:tabs>
          <w:tab w:val="left" w:pos="0"/>
          <w:tab w:val="left" w:pos="142"/>
          <w:tab w:val="left" w:pos="567"/>
          <w:tab w:val="left" w:pos="851"/>
          <w:tab w:val="left" w:pos="1134"/>
        </w:tabs>
        <w:spacing w:after="0"/>
        <w:ind w:firstLine="709"/>
        <w:rPr>
          <w:sz w:val="26"/>
          <w:szCs w:val="26"/>
        </w:rPr>
      </w:pPr>
      <w:r w:rsidRPr="00F54123">
        <w:rPr>
          <w:sz w:val="26"/>
          <w:szCs w:val="26"/>
        </w:rPr>
        <w:t>4.2. Договор аренды имущества подлежит расторжению в следующих случаях:</w:t>
      </w:r>
    </w:p>
    <w:p w:rsidR="00E857B6" w:rsidRPr="00F54123" w:rsidRDefault="00E857B6" w:rsidP="00F54123">
      <w:pPr>
        <w:pStyle w:val="BodyText"/>
        <w:tabs>
          <w:tab w:val="left" w:pos="0"/>
          <w:tab w:val="left" w:pos="142"/>
          <w:tab w:val="left" w:pos="567"/>
          <w:tab w:val="left" w:pos="851"/>
          <w:tab w:val="left" w:pos="1134"/>
        </w:tabs>
        <w:spacing w:after="0"/>
        <w:ind w:firstLine="709"/>
        <w:rPr>
          <w:sz w:val="26"/>
          <w:szCs w:val="26"/>
        </w:rPr>
      </w:pPr>
      <w:r w:rsidRPr="00F54123">
        <w:rPr>
          <w:sz w:val="26"/>
          <w:szCs w:val="26"/>
        </w:rPr>
        <w:t>- наличие у получателя имущественной поддержки задолженности по арендной плате за пользование имуществом более двух месяцев подряд;</w:t>
      </w:r>
    </w:p>
    <w:p w:rsidR="00E857B6" w:rsidRPr="00F54123" w:rsidRDefault="00E857B6" w:rsidP="00F54123">
      <w:pPr>
        <w:pStyle w:val="BodyText"/>
        <w:tabs>
          <w:tab w:val="left" w:pos="0"/>
          <w:tab w:val="left" w:pos="142"/>
          <w:tab w:val="left" w:pos="567"/>
          <w:tab w:val="left" w:pos="851"/>
          <w:tab w:val="left" w:pos="1134"/>
        </w:tabs>
        <w:spacing w:after="0"/>
        <w:ind w:firstLine="709"/>
        <w:rPr>
          <w:sz w:val="26"/>
          <w:szCs w:val="26"/>
        </w:rPr>
      </w:pPr>
      <w:r w:rsidRPr="00F54123">
        <w:rPr>
          <w:sz w:val="26"/>
          <w:szCs w:val="26"/>
        </w:rPr>
        <w:t>- необходимость использования имущества для муниципальных нужд Ильинского сельского поселения;</w:t>
      </w:r>
    </w:p>
    <w:p w:rsidR="00E857B6" w:rsidRPr="00F54123" w:rsidRDefault="00E857B6" w:rsidP="00F54123">
      <w:pPr>
        <w:pStyle w:val="BodyText"/>
        <w:tabs>
          <w:tab w:val="left" w:pos="0"/>
          <w:tab w:val="left" w:pos="142"/>
          <w:tab w:val="left" w:pos="567"/>
          <w:tab w:val="left" w:pos="851"/>
          <w:tab w:val="left" w:pos="1134"/>
        </w:tabs>
        <w:spacing w:after="0"/>
        <w:ind w:firstLine="709"/>
        <w:rPr>
          <w:sz w:val="26"/>
          <w:szCs w:val="26"/>
        </w:rPr>
      </w:pPr>
      <w:r w:rsidRPr="00F54123">
        <w:rPr>
          <w:sz w:val="26"/>
          <w:szCs w:val="26"/>
        </w:rPr>
        <w:t>- умышленное ухудшение получателем имущественной поддержки  технического состояния имущества, переданного по договору аренды;</w:t>
      </w:r>
    </w:p>
    <w:p w:rsidR="00E857B6" w:rsidRPr="00F54123" w:rsidRDefault="00E857B6" w:rsidP="00F54123">
      <w:pPr>
        <w:pStyle w:val="BodyText"/>
        <w:tabs>
          <w:tab w:val="left" w:pos="0"/>
          <w:tab w:val="left" w:pos="142"/>
          <w:tab w:val="left" w:pos="567"/>
          <w:tab w:val="left" w:pos="851"/>
          <w:tab w:val="left" w:pos="1134"/>
        </w:tabs>
        <w:spacing w:after="0"/>
        <w:ind w:firstLine="709"/>
        <w:rPr>
          <w:sz w:val="26"/>
          <w:szCs w:val="26"/>
        </w:rPr>
      </w:pPr>
      <w:r w:rsidRPr="00F54123">
        <w:rPr>
          <w:sz w:val="26"/>
          <w:szCs w:val="26"/>
        </w:rPr>
        <w:t>- иные основания, предусмотренные действующим законодательством Российской Федерации</w:t>
      </w:r>
    </w:p>
    <w:p w:rsidR="00E857B6" w:rsidRPr="00F54123" w:rsidRDefault="00E857B6" w:rsidP="00F54123">
      <w:pPr>
        <w:pStyle w:val="BodyText"/>
        <w:tabs>
          <w:tab w:val="left" w:pos="0"/>
          <w:tab w:val="left" w:pos="142"/>
          <w:tab w:val="left" w:pos="567"/>
          <w:tab w:val="left" w:pos="851"/>
          <w:tab w:val="left" w:pos="1134"/>
        </w:tabs>
        <w:spacing w:after="0"/>
        <w:ind w:firstLine="709"/>
        <w:rPr>
          <w:sz w:val="26"/>
          <w:szCs w:val="26"/>
        </w:rPr>
      </w:pPr>
      <w:r w:rsidRPr="00F54123">
        <w:rPr>
          <w:sz w:val="26"/>
          <w:szCs w:val="26"/>
        </w:rPr>
        <w:t xml:space="preserve">4.3. Договор аренды земельного участка подлежит расторжению в порядке и случаях, установленных статьей 46 Земельного кодекса Российской Федерации. </w:t>
      </w:r>
    </w:p>
    <w:p w:rsidR="00E857B6" w:rsidRPr="00F54123" w:rsidRDefault="00E857B6" w:rsidP="00F54123">
      <w:pPr>
        <w:autoSpaceDE w:val="0"/>
        <w:autoSpaceDN w:val="0"/>
        <w:adjustRightInd w:val="0"/>
        <w:jc w:val="both"/>
        <w:rPr>
          <w:sz w:val="26"/>
          <w:szCs w:val="26"/>
        </w:rPr>
      </w:pPr>
    </w:p>
    <w:p w:rsidR="00E857B6" w:rsidRPr="00F54123" w:rsidRDefault="00E857B6" w:rsidP="00547955">
      <w:pPr>
        <w:autoSpaceDE w:val="0"/>
        <w:autoSpaceDN w:val="0"/>
        <w:adjustRightInd w:val="0"/>
        <w:jc w:val="both"/>
        <w:rPr>
          <w:sz w:val="26"/>
          <w:szCs w:val="26"/>
        </w:rPr>
      </w:pPr>
    </w:p>
    <w:p w:rsidR="00E857B6" w:rsidRPr="00F54123" w:rsidRDefault="00E857B6" w:rsidP="00547955">
      <w:pPr>
        <w:pStyle w:val="BodyText"/>
        <w:tabs>
          <w:tab w:val="left" w:pos="0"/>
          <w:tab w:val="left" w:pos="1134"/>
        </w:tabs>
        <w:ind w:firstLine="709"/>
        <w:rPr>
          <w:sz w:val="26"/>
          <w:szCs w:val="26"/>
        </w:rPr>
      </w:pPr>
    </w:p>
    <w:p w:rsidR="00E857B6" w:rsidRPr="00F54123" w:rsidRDefault="00E857B6" w:rsidP="00547955">
      <w:pPr>
        <w:pStyle w:val="BodyText"/>
        <w:tabs>
          <w:tab w:val="left" w:pos="0"/>
          <w:tab w:val="left" w:pos="1134"/>
        </w:tabs>
        <w:ind w:firstLine="709"/>
        <w:rPr>
          <w:sz w:val="26"/>
          <w:szCs w:val="26"/>
        </w:rPr>
      </w:pPr>
    </w:p>
    <w:p w:rsidR="00E857B6" w:rsidRPr="00F54123" w:rsidRDefault="00E857B6" w:rsidP="00547955">
      <w:pPr>
        <w:pStyle w:val="BodyText"/>
        <w:tabs>
          <w:tab w:val="left" w:pos="0"/>
          <w:tab w:val="left" w:pos="1134"/>
        </w:tabs>
        <w:ind w:firstLine="709"/>
        <w:rPr>
          <w:sz w:val="26"/>
          <w:szCs w:val="26"/>
        </w:rPr>
      </w:pPr>
    </w:p>
    <w:p w:rsidR="00E857B6" w:rsidRPr="00F54123" w:rsidRDefault="00E857B6" w:rsidP="00547955">
      <w:pPr>
        <w:pStyle w:val="BodyText"/>
        <w:tabs>
          <w:tab w:val="left" w:pos="0"/>
          <w:tab w:val="left" w:pos="1134"/>
        </w:tabs>
        <w:ind w:firstLine="709"/>
        <w:rPr>
          <w:sz w:val="26"/>
          <w:szCs w:val="26"/>
        </w:rPr>
      </w:pPr>
    </w:p>
    <w:p w:rsidR="00E857B6" w:rsidRPr="00F54123" w:rsidRDefault="00E857B6" w:rsidP="00547955">
      <w:pPr>
        <w:pStyle w:val="BodyText"/>
        <w:tabs>
          <w:tab w:val="left" w:pos="0"/>
          <w:tab w:val="left" w:pos="1134"/>
        </w:tabs>
        <w:ind w:firstLine="709"/>
        <w:rPr>
          <w:sz w:val="26"/>
          <w:szCs w:val="26"/>
        </w:rPr>
      </w:pPr>
    </w:p>
    <w:p w:rsidR="00E857B6" w:rsidRPr="00F54123" w:rsidRDefault="00E857B6" w:rsidP="00547955">
      <w:pPr>
        <w:pStyle w:val="BodyText"/>
        <w:tabs>
          <w:tab w:val="left" w:pos="0"/>
          <w:tab w:val="left" w:pos="1134"/>
        </w:tabs>
        <w:ind w:firstLine="709"/>
        <w:rPr>
          <w:sz w:val="26"/>
          <w:szCs w:val="26"/>
        </w:rPr>
      </w:pPr>
    </w:p>
    <w:p w:rsidR="00E857B6" w:rsidRPr="00F54123" w:rsidRDefault="00E857B6" w:rsidP="00547955">
      <w:pPr>
        <w:pStyle w:val="BodyText"/>
        <w:tabs>
          <w:tab w:val="left" w:pos="0"/>
          <w:tab w:val="left" w:pos="1134"/>
        </w:tabs>
        <w:ind w:firstLine="709"/>
        <w:rPr>
          <w:sz w:val="26"/>
          <w:szCs w:val="26"/>
        </w:rPr>
      </w:pPr>
    </w:p>
    <w:p w:rsidR="00E857B6" w:rsidRPr="00F54123" w:rsidRDefault="00E857B6" w:rsidP="00547955">
      <w:pPr>
        <w:pStyle w:val="BodyText"/>
        <w:tabs>
          <w:tab w:val="left" w:pos="0"/>
          <w:tab w:val="left" w:pos="1134"/>
        </w:tabs>
        <w:ind w:firstLine="709"/>
        <w:rPr>
          <w:sz w:val="26"/>
          <w:szCs w:val="26"/>
        </w:rPr>
      </w:pPr>
    </w:p>
    <w:p w:rsidR="00E857B6" w:rsidRPr="00F54123" w:rsidRDefault="00E857B6" w:rsidP="00547955">
      <w:pPr>
        <w:pStyle w:val="BodyText"/>
        <w:tabs>
          <w:tab w:val="left" w:pos="0"/>
          <w:tab w:val="left" w:pos="1134"/>
        </w:tabs>
        <w:ind w:firstLine="709"/>
        <w:rPr>
          <w:sz w:val="26"/>
          <w:szCs w:val="26"/>
        </w:rPr>
      </w:pPr>
    </w:p>
    <w:p w:rsidR="00E857B6" w:rsidRPr="00F54123" w:rsidRDefault="00E857B6" w:rsidP="00547955">
      <w:pPr>
        <w:pStyle w:val="BodyText"/>
        <w:tabs>
          <w:tab w:val="left" w:pos="0"/>
          <w:tab w:val="left" w:pos="1134"/>
        </w:tabs>
        <w:ind w:firstLine="709"/>
        <w:rPr>
          <w:sz w:val="26"/>
          <w:szCs w:val="26"/>
        </w:rPr>
      </w:pPr>
    </w:p>
    <w:p w:rsidR="00E857B6" w:rsidRPr="00F54123" w:rsidRDefault="00E857B6" w:rsidP="00547955">
      <w:pPr>
        <w:pStyle w:val="BodyText"/>
        <w:tabs>
          <w:tab w:val="left" w:pos="0"/>
          <w:tab w:val="left" w:pos="1134"/>
        </w:tabs>
        <w:ind w:firstLine="709"/>
        <w:rPr>
          <w:sz w:val="26"/>
          <w:szCs w:val="26"/>
        </w:rPr>
      </w:pPr>
    </w:p>
    <w:p w:rsidR="00E857B6" w:rsidRPr="00F54123" w:rsidRDefault="00E857B6" w:rsidP="00547955">
      <w:pPr>
        <w:pStyle w:val="BodyText"/>
        <w:tabs>
          <w:tab w:val="left" w:pos="142"/>
        </w:tabs>
        <w:jc w:val="right"/>
        <w:rPr>
          <w:sz w:val="26"/>
          <w:szCs w:val="26"/>
        </w:rPr>
      </w:pPr>
    </w:p>
    <w:p w:rsidR="00E857B6" w:rsidRPr="00F54123" w:rsidRDefault="00E857B6" w:rsidP="00547955">
      <w:pPr>
        <w:pStyle w:val="BodyText"/>
        <w:tabs>
          <w:tab w:val="left" w:pos="142"/>
        </w:tabs>
        <w:jc w:val="right"/>
        <w:rPr>
          <w:sz w:val="26"/>
          <w:szCs w:val="26"/>
        </w:rPr>
        <w:sectPr w:rsidR="00E857B6" w:rsidRPr="00F54123" w:rsidSect="00F54123">
          <w:headerReference w:type="default" r:id="rId21"/>
          <w:pgSz w:w="11906" w:h="16838"/>
          <w:pgMar w:top="992" w:right="851" w:bottom="851" w:left="992" w:header="709" w:footer="709" w:gutter="0"/>
          <w:pgNumType w:start="1"/>
          <w:cols w:space="708"/>
          <w:titlePg/>
          <w:docGrid w:linePitch="360"/>
        </w:sectPr>
      </w:pPr>
    </w:p>
    <w:p w:rsidR="00E857B6" w:rsidRPr="00E9721B" w:rsidRDefault="00E857B6" w:rsidP="00E9721B">
      <w:pPr>
        <w:pStyle w:val="BodyText"/>
        <w:tabs>
          <w:tab w:val="left" w:pos="142"/>
        </w:tabs>
        <w:spacing w:after="0"/>
        <w:jc w:val="right"/>
        <w:rPr>
          <w:sz w:val="20"/>
          <w:szCs w:val="20"/>
        </w:rPr>
      </w:pPr>
      <w:r w:rsidRPr="00E9721B">
        <w:rPr>
          <w:sz w:val="20"/>
          <w:szCs w:val="20"/>
        </w:rPr>
        <w:t>Приложение №3</w:t>
      </w:r>
    </w:p>
    <w:p w:rsidR="00E857B6" w:rsidRPr="00E9721B" w:rsidRDefault="00E857B6" w:rsidP="00E9721B">
      <w:pPr>
        <w:pStyle w:val="BodyText"/>
        <w:tabs>
          <w:tab w:val="left" w:pos="142"/>
        </w:tabs>
        <w:spacing w:after="0"/>
        <w:ind w:left="5245"/>
        <w:jc w:val="right"/>
        <w:rPr>
          <w:sz w:val="20"/>
          <w:szCs w:val="20"/>
        </w:rPr>
      </w:pPr>
      <w:r w:rsidRPr="00E9721B">
        <w:rPr>
          <w:sz w:val="20"/>
          <w:szCs w:val="20"/>
        </w:rPr>
        <w:t xml:space="preserve">к постановлению Администрации </w:t>
      </w:r>
    </w:p>
    <w:p w:rsidR="00E857B6" w:rsidRPr="00E9721B" w:rsidRDefault="00E857B6" w:rsidP="00E9721B">
      <w:pPr>
        <w:pStyle w:val="BodyText"/>
        <w:tabs>
          <w:tab w:val="left" w:pos="142"/>
        </w:tabs>
        <w:spacing w:after="0"/>
        <w:ind w:left="5245"/>
        <w:jc w:val="right"/>
        <w:rPr>
          <w:sz w:val="20"/>
          <w:szCs w:val="20"/>
        </w:rPr>
      </w:pPr>
      <w:r w:rsidRPr="00E9721B">
        <w:rPr>
          <w:sz w:val="20"/>
          <w:szCs w:val="20"/>
        </w:rPr>
        <w:t>Ильинского сельского поселения</w:t>
      </w:r>
    </w:p>
    <w:p w:rsidR="00E857B6" w:rsidRPr="00E9721B" w:rsidRDefault="00E857B6" w:rsidP="00E9721B">
      <w:pPr>
        <w:pStyle w:val="BodyText"/>
        <w:tabs>
          <w:tab w:val="left" w:pos="142"/>
        </w:tabs>
        <w:spacing w:after="0"/>
        <w:ind w:left="5245"/>
        <w:jc w:val="right"/>
        <w:rPr>
          <w:sz w:val="20"/>
          <w:szCs w:val="20"/>
        </w:rPr>
      </w:pPr>
      <w:r w:rsidRPr="00E9721B">
        <w:rPr>
          <w:sz w:val="20"/>
          <w:szCs w:val="20"/>
        </w:rPr>
        <w:t xml:space="preserve">от </w:t>
      </w:r>
      <w:r>
        <w:rPr>
          <w:sz w:val="20"/>
          <w:szCs w:val="20"/>
        </w:rPr>
        <w:t>02</w:t>
      </w:r>
      <w:r w:rsidRPr="00E9721B">
        <w:rPr>
          <w:sz w:val="20"/>
          <w:szCs w:val="20"/>
        </w:rPr>
        <w:t>.</w:t>
      </w:r>
      <w:r>
        <w:rPr>
          <w:sz w:val="20"/>
          <w:szCs w:val="20"/>
        </w:rPr>
        <w:t>10</w:t>
      </w:r>
      <w:r w:rsidRPr="00E9721B">
        <w:rPr>
          <w:sz w:val="20"/>
          <w:szCs w:val="20"/>
        </w:rPr>
        <w:t xml:space="preserve">.2020 № </w:t>
      </w:r>
      <w:r>
        <w:rPr>
          <w:sz w:val="20"/>
          <w:szCs w:val="20"/>
        </w:rPr>
        <w:t>100</w:t>
      </w:r>
    </w:p>
    <w:p w:rsidR="00E857B6" w:rsidRPr="00E9721B" w:rsidRDefault="00E857B6" w:rsidP="00E9721B">
      <w:pPr>
        <w:pStyle w:val="BodyText"/>
        <w:tabs>
          <w:tab w:val="left" w:pos="142"/>
        </w:tabs>
        <w:spacing w:after="0"/>
        <w:ind w:left="5245"/>
        <w:rPr>
          <w:sz w:val="20"/>
          <w:szCs w:val="20"/>
        </w:rPr>
      </w:pPr>
    </w:p>
    <w:p w:rsidR="00E857B6" w:rsidRPr="00F811F9" w:rsidRDefault="00E857B6" w:rsidP="00547955">
      <w:pPr>
        <w:autoSpaceDE w:val="0"/>
        <w:autoSpaceDN w:val="0"/>
        <w:adjustRightInd w:val="0"/>
        <w:jc w:val="center"/>
        <w:rPr>
          <w:sz w:val="26"/>
          <w:szCs w:val="26"/>
        </w:rPr>
      </w:pPr>
      <w:r w:rsidRPr="00F811F9">
        <w:rPr>
          <w:sz w:val="26"/>
          <w:szCs w:val="26"/>
        </w:rPr>
        <w:t>ФОРМА</w:t>
      </w:r>
    </w:p>
    <w:p w:rsidR="00E857B6" w:rsidRPr="00F811F9" w:rsidRDefault="00E857B6" w:rsidP="00547955">
      <w:pPr>
        <w:autoSpaceDE w:val="0"/>
        <w:autoSpaceDN w:val="0"/>
        <w:adjustRightInd w:val="0"/>
        <w:jc w:val="center"/>
        <w:rPr>
          <w:sz w:val="26"/>
          <w:szCs w:val="26"/>
        </w:rPr>
      </w:pPr>
      <w:r w:rsidRPr="00F811F9">
        <w:rPr>
          <w:sz w:val="26"/>
          <w:szCs w:val="26"/>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владения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w:t>
      </w:r>
      <w:r w:rsidRPr="00F811F9">
        <w:rPr>
          <w:rStyle w:val="hl"/>
          <w:sz w:val="26"/>
          <w:szCs w:val="26"/>
        </w:rPr>
        <w:t>оговый режим «Налог на профессиональный доход»</w:t>
      </w:r>
    </w:p>
    <w:tbl>
      <w:tblPr>
        <w:tblW w:w="1474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729"/>
        <w:gridCol w:w="1843"/>
        <w:gridCol w:w="1701"/>
        <w:gridCol w:w="4395"/>
        <w:gridCol w:w="2126"/>
        <w:gridCol w:w="2273"/>
      </w:tblGrid>
      <w:tr w:rsidR="00E857B6" w:rsidRPr="005D1F7E">
        <w:trPr>
          <w:trHeight w:val="276"/>
        </w:trPr>
        <w:tc>
          <w:tcPr>
            <w:tcW w:w="675" w:type="dxa"/>
            <w:vMerge w:val="restart"/>
          </w:tcPr>
          <w:p w:rsidR="00E857B6" w:rsidRPr="005D1F7E" w:rsidRDefault="00E857B6" w:rsidP="00C94CF1">
            <w:pPr>
              <w:pStyle w:val="ConsPlusNormal"/>
              <w:jc w:val="both"/>
              <w:rPr>
                <w:rFonts w:ascii="Times New Roman" w:hAnsi="Times New Roman" w:cs="Times New Roman"/>
                <w:sz w:val="24"/>
                <w:szCs w:val="24"/>
              </w:rPr>
            </w:pPr>
            <w:r w:rsidRPr="005D1F7E">
              <w:rPr>
                <w:rFonts w:ascii="Times New Roman" w:hAnsi="Times New Roman" w:cs="Times New Roman"/>
                <w:sz w:val="24"/>
                <w:szCs w:val="24"/>
              </w:rPr>
              <w:t>№№ п/п</w:t>
            </w:r>
          </w:p>
        </w:tc>
        <w:tc>
          <w:tcPr>
            <w:tcW w:w="1729" w:type="dxa"/>
            <w:vMerge w:val="restart"/>
          </w:tcPr>
          <w:p w:rsidR="00E857B6" w:rsidRPr="005D1F7E" w:rsidRDefault="00E857B6" w:rsidP="00C94CF1">
            <w:pPr>
              <w:pStyle w:val="ConsPlusNormal"/>
              <w:jc w:val="both"/>
              <w:rPr>
                <w:rFonts w:ascii="Times New Roman" w:hAnsi="Times New Roman" w:cs="Times New Roman"/>
                <w:sz w:val="24"/>
                <w:szCs w:val="24"/>
              </w:rPr>
            </w:pPr>
            <w:r w:rsidRPr="005D1F7E">
              <w:rPr>
                <w:rFonts w:ascii="Times New Roman" w:hAnsi="Times New Roman" w:cs="Times New Roman"/>
                <w:sz w:val="24"/>
                <w:szCs w:val="24"/>
              </w:rPr>
              <w:t xml:space="preserve">Адрес (местоположение) объекта </w:t>
            </w:r>
            <w:hyperlink w:anchor="P205" w:history="1">
              <w:r w:rsidRPr="005D1F7E">
                <w:rPr>
                  <w:rFonts w:ascii="Times New Roman" w:hAnsi="Times New Roman" w:cs="Times New Roman"/>
                  <w:sz w:val="24"/>
                  <w:szCs w:val="24"/>
                </w:rPr>
                <w:t>&lt;1&gt;</w:t>
              </w:r>
            </w:hyperlink>
          </w:p>
        </w:tc>
        <w:tc>
          <w:tcPr>
            <w:tcW w:w="1843" w:type="dxa"/>
            <w:vMerge w:val="restart"/>
          </w:tcPr>
          <w:p w:rsidR="00E857B6" w:rsidRPr="005D1F7E" w:rsidRDefault="00E857B6" w:rsidP="00C94CF1">
            <w:pPr>
              <w:pStyle w:val="ConsPlusNormal"/>
              <w:jc w:val="both"/>
              <w:rPr>
                <w:rFonts w:ascii="Times New Roman" w:hAnsi="Times New Roman" w:cs="Times New Roman"/>
                <w:sz w:val="24"/>
                <w:szCs w:val="24"/>
              </w:rPr>
            </w:pPr>
            <w:r w:rsidRPr="005D1F7E">
              <w:rPr>
                <w:rFonts w:ascii="Times New Roman" w:hAnsi="Times New Roman" w:cs="Times New Roman"/>
                <w:sz w:val="24"/>
                <w:szCs w:val="24"/>
              </w:rPr>
              <w:t>Вид объекта недвижимости;</w:t>
            </w:r>
          </w:p>
          <w:p w:rsidR="00E857B6" w:rsidRPr="005D1F7E" w:rsidRDefault="00E857B6" w:rsidP="00C94CF1">
            <w:pPr>
              <w:pStyle w:val="ConsPlusNormal"/>
              <w:jc w:val="both"/>
              <w:rPr>
                <w:rFonts w:ascii="Times New Roman" w:hAnsi="Times New Roman" w:cs="Times New Roman"/>
                <w:sz w:val="24"/>
                <w:szCs w:val="24"/>
              </w:rPr>
            </w:pPr>
            <w:r w:rsidRPr="005D1F7E">
              <w:rPr>
                <w:rFonts w:ascii="Times New Roman" w:hAnsi="Times New Roman" w:cs="Times New Roman"/>
                <w:sz w:val="24"/>
                <w:szCs w:val="24"/>
              </w:rPr>
              <w:t xml:space="preserve">тип движимого имущества </w:t>
            </w:r>
            <w:hyperlink w:anchor="P209" w:history="1">
              <w:r w:rsidRPr="005D1F7E">
                <w:rPr>
                  <w:rFonts w:ascii="Times New Roman" w:hAnsi="Times New Roman" w:cs="Times New Roman"/>
                  <w:sz w:val="24"/>
                  <w:szCs w:val="24"/>
                </w:rPr>
                <w:t>&lt;2&gt;</w:t>
              </w:r>
            </w:hyperlink>
          </w:p>
        </w:tc>
        <w:tc>
          <w:tcPr>
            <w:tcW w:w="1701" w:type="dxa"/>
            <w:vMerge w:val="restart"/>
          </w:tcPr>
          <w:p w:rsidR="00E857B6" w:rsidRPr="005D1F7E" w:rsidRDefault="00E857B6" w:rsidP="00C94CF1">
            <w:pPr>
              <w:pStyle w:val="ConsPlusNormal"/>
              <w:jc w:val="both"/>
              <w:rPr>
                <w:rFonts w:ascii="Times New Roman" w:hAnsi="Times New Roman" w:cs="Times New Roman"/>
                <w:sz w:val="24"/>
                <w:szCs w:val="24"/>
              </w:rPr>
            </w:pPr>
            <w:r w:rsidRPr="005D1F7E">
              <w:rPr>
                <w:rFonts w:ascii="Times New Roman" w:hAnsi="Times New Roman" w:cs="Times New Roman"/>
                <w:sz w:val="24"/>
                <w:szCs w:val="24"/>
              </w:rPr>
              <w:t>Наименование объекта учета &lt;3&gt;</w:t>
            </w:r>
          </w:p>
        </w:tc>
        <w:tc>
          <w:tcPr>
            <w:tcW w:w="8794" w:type="dxa"/>
            <w:gridSpan w:val="3"/>
          </w:tcPr>
          <w:p w:rsidR="00E857B6" w:rsidRPr="005D1F7E" w:rsidRDefault="00E857B6" w:rsidP="00C94CF1">
            <w:pPr>
              <w:pStyle w:val="ConsPlusNormal"/>
              <w:rPr>
                <w:rFonts w:ascii="Times New Roman" w:hAnsi="Times New Roman" w:cs="Times New Roman"/>
                <w:sz w:val="24"/>
                <w:szCs w:val="24"/>
              </w:rPr>
            </w:pPr>
            <w:r w:rsidRPr="005D1F7E">
              <w:rPr>
                <w:rFonts w:ascii="Times New Roman" w:hAnsi="Times New Roman" w:cs="Times New Roman"/>
                <w:sz w:val="24"/>
                <w:szCs w:val="24"/>
              </w:rPr>
              <w:t>Сведения о недвижимом имуществе</w:t>
            </w:r>
          </w:p>
        </w:tc>
      </w:tr>
      <w:tr w:rsidR="00E857B6" w:rsidRPr="005D1F7E">
        <w:trPr>
          <w:trHeight w:val="276"/>
        </w:trPr>
        <w:tc>
          <w:tcPr>
            <w:tcW w:w="675" w:type="dxa"/>
            <w:vMerge/>
          </w:tcPr>
          <w:p w:rsidR="00E857B6" w:rsidRPr="005D1F7E" w:rsidRDefault="00E857B6" w:rsidP="00C94CF1">
            <w:pPr>
              <w:pStyle w:val="ConsPlusNormal"/>
              <w:jc w:val="both"/>
              <w:rPr>
                <w:rFonts w:ascii="Times New Roman" w:hAnsi="Times New Roman" w:cs="Times New Roman"/>
                <w:sz w:val="24"/>
                <w:szCs w:val="24"/>
              </w:rPr>
            </w:pPr>
          </w:p>
        </w:tc>
        <w:tc>
          <w:tcPr>
            <w:tcW w:w="1729" w:type="dxa"/>
            <w:vMerge/>
          </w:tcPr>
          <w:p w:rsidR="00E857B6" w:rsidRPr="005D1F7E" w:rsidRDefault="00E857B6" w:rsidP="00C94CF1">
            <w:pPr>
              <w:pStyle w:val="ConsPlusNormal"/>
              <w:jc w:val="both"/>
              <w:rPr>
                <w:rFonts w:ascii="Times New Roman" w:hAnsi="Times New Roman" w:cs="Times New Roman"/>
                <w:sz w:val="24"/>
                <w:szCs w:val="24"/>
              </w:rPr>
            </w:pPr>
          </w:p>
        </w:tc>
        <w:tc>
          <w:tcPr>
            <w:tcW w:w="1843" w:type="dxa"/>
            <w:vMerge/>
          </w:tcPr>
          <w:p w:rsidR="00E857B6" w:rsidRPr="005D1F7E" w:rsidRDefault="00E857B6" w:rsidP="00C94CF1">
            <w:pPr>
              <w:pStyle w:val="ConsPlusNormal"/>
              <w:jc w:val="both"/>
              <w:rPr>
                <w:rFonts w:ascii="Times New Roman" w:hAnsi="Times New Roman" w:cs="Times New Roman"/>
                <w:sz w:val="24"/>
                <w:szCs w:val="24"/>
              </w:rPr>
            </w:pPr>
          </w:p>
        </w:tc>
        <w:tc>
          <w:tcPr>
            <w:tcW w:w="1701" w:type="dxa"/>
            <w:vMerge/>
          </w:tcPr>
          <w:p w:rsidR="00E857B6" w:rsidRPr="005D1F7E" w:rsidRDefault="00E857B6" w:rsidP="00C94CF1">
            <w:pPr>
              <w:pStyle w:val="ConsPlusNormal"/>
              <w:jc w:val="both"/>
              <w:rPr>
                <w:rFonts w:ascii="Times New Roman" w:hAnsi="Times New Roman" w:cs="Times New Roman"/>
                <w:sz w:val="24"/>
                <w:szCs w:val="24"/>
              </w:rPr>
            </w:pPr>
          </w:p>
        </w:tc>
        <w:tc>
          <w:tcPr>
            <w:tcW w:w="8794" w:type="dxa"/>
            <w:gridSpan w:val="3"/>
          </w:tcPr>
          <w:p w:rsidR="00E857B6" w:rsidRPr="005D1F7E" w:rsidRDefault="00E857B6" w:rsidP="00C94CF1">
            <w:pPr>
              <w:pStyle w:val="ConsPlusNormal"/>
              <w:jc w:val="both"/>
              <w:rPr>
                <w:rFonts w:ascii="Times New Roman" w:hAnsi="Times New Roman" w:cs="Times New Roman"/>
                <w:sz w:val="24"/>
                <w:szCs w:val="24"/>
              </w:rPr>
            </w:pPr>
            <w:r w:rsidRPr="005D1F7E">
              <w:rPr>
                <w:rFonts w:ascii="Times New Roman" w:hAnsi="Times New Roman" w:cs="Times New Roman"/>
                <w:sz w:val="24"/>
                <w:szCs w:val="24"/>
              </w:rPr>
              <w:t>Основная характеристика объекта недвижимости &lt;4&gt;</w:t>
            </w:r>
          </w:p>
        </w:tc>
      </w:tr>
      <w:tr w:rsidR="00E857B6" w:rsidRPr="005D1F7E">
        <w:trPr>
          <w:trHeight w:val="552"/>
        </w:trPr>
        <w:tc>
          <w:tcPr>
            <w:tcW w:w="675" w:type="dxa"/>
            <w:vMerge/>
          </w:tcPr>
          <w:p w:rsidR="00E857B6" w:rsidRPr="005D1F7E" w:rsidRDefault="00E857B6" w:rsidP="00C94CF1">
            <w:pPr>
              <w:pStyle w:val="ConsPlusNormal"/>
              <w:jc w:val="both"/>
              <w:rPr>
                <w:rFonts w:ascii="Times New Roman" w:hAnsi="Times New Roman" w:cs="Times New Roman"/>
                <w:sz w:val="24"/>
                <w:szCs w:val="24"/>
              </w:rPr>
            </w:pPr>
          </w:p>
        </w:tc>
        <w:tc>
          <w:tcPr>
            <w:tcW w:w="1729" w:type="dxa"/>
            <w:vMerge/>
          </w:tcPr>
          <w:p w:rsidR="00E857B6" w:rsidRPr="005D1F7E" w:rsidRDefault="00E857B6" w:rsidP="00C94CF1">
            <w:pPr>
              <w:pStyle w:val="ConsPlusNormal"/>
              <w:jc w:val="both"/>
              <w:rPr>
                <w:rFonts w:ascii="Times New Roman" w:hAnsi="Times New Roman" w:cs="Times New Roman"/>
                <w:sz w:val="24"/>
                <w:szCs w:val="24"/>
              </w:rPr>
            </w:pPr>
          </w:p>
        </w:tc>
        <w:tc>
          <w:tcPr>
            <w:tcW w:w="1843" w:type="dxa"/>
            <w:vMerge/>
          </w:tcPr>
          <w:p w:rsidR="00E857B6" w:rsidRPr="005D1F7E" w:rsidRDefault="00E857B6" w:rsidP="00C94CF1">
            <w:pPr>
              <w:pStyle w:val="ConsPlusNormal"/>
              <w:jc w:val="both"/>
              <w:rPr>
                <w:rFonts w:ascii="Times New Roman" w:hAnsi="Times New Roman" w:cs="Times New Roman"/>
                <w:sz w:val="24"/>
                <w:szCs w:val="24"/>
              </w:rPr>
            </w:pPr>
          </w:p>
        </w:tc>
        <w:tc>
          <w:tcPr>
            <w:tcW w:w="1701" w:type="dxa"/>
            <w:vMerge/>
          </w:tcPr>
          <w:p w:rsidR="00E857B6" w:rsidRPr="005D1F7E" w:rsidRDefault="00E857B6" w:rsidP="00C94CF1">
            <w:pPr>
              <w:pStyle w:val="ConsPlusNormal"/>
              <w:jc w:val="both"/>
              <w:rPr>
                <w:rFonts w:ascii="Times New Roman" w:hAnsi="Times New Roman" w:cs="Times New Roman"/>
                <w:sz w:val="24"/>
                <w:szCs w:val="24"/>
              </w:rPr>
            </w:pPr>
          </w:p>
        </w:tc>
        <w:tc>
          <w:tcPr>
            <w:tcW w:w="4395" w:type="dxa"/>
          </w:tcPr>
          <w:p w:rsidR="00E857B6" w:rsidRPr="005D1F7E" w:rsidRDefault="00E857B6" w:rsidP="00C94CF1">
            <w:pPr>
              <w:pStyle w:val="ConsPlusNormal"/>
              <w:rPr>
                <w:rFonts w:ascii="Times New Roman" w:hAnsi="Times New Roman" w:cs="Times New Roman"/>
                <w:sz w:val="24"/>
                <w:szCs w:val="24"/>
              </w:rPr>
            </w:pPr>
            <w:r w:rsidRPr="005D1F7E">
              <w:rPr>
                <w:rFonts w:ascii="Times New Roman" w:hAnsi="Times New Roman" w:cs="Times New Roman"/>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E857B6" w:rsidRPr="005D1F7E" w:rsidRDefault="00E857B6" w:rsidP="00C94CF1">
            <w:pPr>
              <w:pStyle w:val="ConsPlusNormal"/>
              <w:rPr>
                <w:rFonts w:ascii="Times New Roman" w:hAnsi="Times New Roman" w:cs="Times New Roman"/>
                <w:sz w:val="24"/>
                <w:szCs w:val="24"/>
              </w:rPr>
            </w:pPr>
            <w:r w:rsidRPr="005D1F7E">
              <w:rPr>
                <w:rFonts w:ascii="Times New Roman" w:hAnsi="Times New Roman" w:cs="Times New Roman"/>
                <w:sz w:val="24"/>
                <w:szCs w:val="24"/>
              </w:rPr>
              <w:t>Фактическое значение/Проектируемое значение (для объектов незавершенного строительства)</w:t>
            </w:r>
          </w:p>
        </w:tc>
        <w:tc>
          <w:tcPr>
            <w:tcW w:w="2273" w:type="dxa"/>
          </w:tcPr>
          <w:p w:rsidR="00E857B6" w:rsidRPr="005D1F7E" w:rsidRDefault="00E857B6" w:rsidP="00C94CF1">
            <w:pPr>
              <w:pStyle w:val="ConsPlusNormal"/>
              <w:rPr>
                <w:rFonts w:ascii="Times New Roman" w:hAnsi="Times New Roman" w:cs="Times New Roman"/>
                <w:sz w:val="24"/>
                <w:szCs w:val="24"/>
              </w:rPr>
            </w:pPr>
            <w:r w:rsidRPr="005D1F7E">
              <w:rPr>
                <w:rFonts w:ascii="Times New Roman" w:hAnsi="Times New Roman" w:cs="Times New Roman"/>
                <w:sz w:val="24"/>
                <w:szCs w:val="24"/>
              </w:rPr>
              <w:t>Единица измерения (для площади - кв. м; для протяженности - м; для глубины залегания - м; для объема - куб. м)</w:t>
            </w:r>
          </w:p>
        </w:tc>
      </w:tr>
      <w:tr w:rsidR="00E857B6" w:rsidRPr="005D1F7E">
        <w:tc>
          <w:tcPr>
            <w:tcW w:w="675"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1</w:t>
            </w:r>
          </w:p>
        </w:tc>
        <w:tc>
          <w:tcPr>
            <w:tcW w:w="1729"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2</w:t>
            </w:r>
          </w:p>
        </w:tc>
        <w:tc>
          <w:tcPr>
            <w:tcW w:w="1843"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3</w:t>
            </w:r>
          </w:p>
        </w:tc>
        <w:tc>
          <w:tcPr>
            <w:tcW w:w="1701"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4</w:t>
            </w:r>
          </w:p>
        </w:tc>
        <w:tc>
          <w:tcPr>
            <w:tcW w:w="4395"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5</w:t>
            </w:r>
          </w:p>
        </w:tc>
        <w:tc>
          <w:tcPr>
            <w:tcW w:w="2126"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6</w:t>
            </w:r>
          </w:p>
        </w:tc>
        <w:tc>
          <w:tcPr>
            <w:tcW w:w="2273"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7</w:t>
            </w:r>
          </w:p>
        </w:tc>
      </w:tr>
      <w:tr w:rsidR="00E857B6" w:rsidRPr="005D1F7E">
        <w:tc>
          <w:tcPr>
            <w:tcW w:w="675" w:type="dxa"/>
          </w:tcPr>
          <w:p w:rsidR="00E857B6" w:rsidRPr="005D1F7E" w:rsidRDefault="00E857B6" w:rsidP="00C94CF1">
            <w:pPr>
              <w:pStyle w:val="ConsPlusNormal"/>
              <w:jc w:val="center"/>
              <w:rPr>
                <w:rFonts w:ascii="Times New Roman" w:hAnsi="Times New Roman" w:cs="Times New Roman"/>
                <w:sz w:val="24"/>
                <w:szCs w:val="24"/>
              </w:rPr>
            </w:pPr>
          </w:p>
        </w:tc>
        <w:tc>
          <w:tcPr>
            <w:tcW w:w="1729" w:type="dxa"/>
          </w:tcPr>
          <w:p w:rsidR="00E857B6" w:rsidRPr="005D1F7E" w:rsidRDefault="00E857B6" w:rsidP="00C94CF1">
            <w:pPr>
              <w:pStyle w:val="ConsPlusNormal"/>
              <w:jc w:val="center"/>
              <w:rPr>
                <w:rFonts w:ascii="Times New Roman" w:hAnsi="Times New Roman" w:cs="Times New Roman"/>
                <w:sz w:val="24"/>
                <w:szCs w:val="24"/>
              </w:rPr>
            </w:pPr>
          </w:p>
        </w:tc>
        <w:tc>
          <w:tcPr>
            <w:tcW w:w="1843" w:type="dxa"/>
          </w:tcPr>
          <w:p w:rsidR="00E857B6" w:rsidRPr="005D1F7E" w:rsidRDefault="00E857B6" w:rsidP="00C94CF1">
            <w:pPr>
              <w:pStyle w:val="ConsPlusNormal"/>
              <w:jc w:val="center"/>
              <w:rPr>
                <w:rFonts w:ascii="Times New Roman" w:hAnsi="Times New Roman" w:cs="Times New Roman"/>
                <w:sz w:val="24"/>
                <w:szCs w:val="24"/>
              </w:rPr>
            </w:pPr>
          </w:p>
        </w:tc>
        <w:tc>
          <w:tcPr>
            <w:tcW w:w="1701" w:type="dxa"/>
          </w:tcPr>
          <w:p w:rsidR="00E857B6" w:rsidRPr="005D1F7E" w:rsidRDefault="00E857B6" w:rsidP="00C94CF1">
            <w:pPr>
              <w:pStyle w:val="ConsPlusNormal"/>
              <w:jc w:val="center"/>
              <w:rPr>
                <w:rFonts w:ascii="Times New Roman" w:hAnsi="Times New Roman" w:cs="Times New Roman"/>
                <w:sz w:val="24"/>
                <w:szCs w:val="24"/>
              </w:rPr>
            </w:pPr>
          </w:p>
        </w:tc>
        <w:tc>
          <w:tcPr>
            <w:tcW w:w="4395" w:type="dxa"/>
          </w:tcPr>
          <w:p w:rsidR="00E857B6" w:rsidRPr="005D1F7E" w:rsidRDefault="00E857B6" w:rsidP="00C94CF1">
            <w:pPr>
              <w:pStyle w:val="ConsPlusNormal"/>
              <w:jc w:val="center"/>
              <w:rPr>
                <w:rFonts w:ascii="Times New Roman" w:hAnsi="Times New Roman" w:cs="Times New Roman"/>
                <w:sz w:val="24"/>
                <w:szCs w:val="24"/>
              </w:rPr>
            </w:pPr>
          </w:p>
        </w:tc>
        <w:tc>
          <w:tcPr>
            <w:tcW w:w="2126" w:type="dxa"/>
          </w:tcPr>
          <w:p w:rsidR="00E857B6" w:rsidRPr="005D1F7E" w:rsidRDefault="00E857B6" w:rsidP="00C94CF1">
            <w:pPr>
              <w:pStyle w:val="ConsPlusNormal"/>
              <w:jc w:val="center"/>
              <w:rPr>
                <w:rFonts w:ascii="Times New Roman" w:hAnsi="Times New Roman" w:cs="Times New Roman"/>
                <w:sz w:val="24"/>
                <w:szCs w:val="24"/>
              </w:rPr>
            </w:pPr>
          </w:p>
        </w:tc>
        <w:tc>
          <w:tcPr>
            <w:tcW w:w="2273" w:type="dxa"/>
          </w:tcPr>
          <w:p w:rsidR="00E857B6" w:rsidRPr="005D1F7E" w:rsidRDefault="00E857B6" w:rsidP="00C94CF1">
            <w:pPr>
              <w:pStyle w:val="ConsPlusNormal"/>
              <w:jc w:val="center"/>
              <w:rPr>
                <w:rFonts w:ascii="Times New Roman" w:hAnsi="Times New Roman" w:cs="Times New Roman"/>
                <w:sz w:val="24"/>
                <w:szCs w:val="24"/>
              </w:rPr>
            </w:pPr>
          </w:p>
        </w:tc>
      </w:tr>
    </w:tbl>
    <w:p w:rsidR="00E857B6" w:rsidRPr="005D1F7E" w:rsidRDefault="00E857B6" w:rsidP="00547955">
      <w:pPr>
        <w:pStyle w:val="ConsPlusNormal"/>
        <w:jc w:val="both"/>
        <w:rPr>
          <w:rFonts w:cs="Times New Roman"/>
          <w:sz w:val="24"/>
          <w:szCs w:val="24"/>
        </w:rPr>
      </w:pPr>
    </w:p>
    <w:tbl>
      <w:tblPr>
        <w:tblW w:w="147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8"/>
        <w:gridCol w:w="2126"/>
        <w:gridCol w:w="2126"/>
        <w:gridCol w:w="1276"/>
        <w:gridCol w:w="1843"/>
        <w:gridCol w:w="2198"/>
        <w:gridCol w:w="992"/>
        <w:gridCol w:w="1204"/>
        <w:gridCol w:w="1984"/>
      </w:tblGrid>
      <w:tr w:rsidR="00E857B6" w:rsidRPr="005D1F7E">
        <w:trPr>
          <w:trHeight w:val="276"/>
        </w:trPr>
        <w:tc>
          <w:tcPr>
            <w:tcW w:w="8359" w:type="dxa"/>
            <w:gridSpan w:val="5"/>
          </w:tcPr>
          <w:p w:rsidR="00E857B6" w:rsidRPr="005D1F7E" w:rsidRDefault="00E857B6" w:rsidP="00C94CF1">
            <w:pPr>
              <w:pStyle w:val="ConsPlusNormal"/>
              <w:jc w:val="center"/>
              <w:rPr>
                <w:rFonts w:ascii="Times New Roman" w:hAnsi="Times New Roman" w:cs="Times New Roman"/>
                <w:sz w:val="24"/>
                <w:szCs w:val="24"/>
              </w:rPr>
            </w:pPr>
            <w:r w:rsidRPr="005D1F7E">
              <w:rPr>
                <w:rFonts w:cs="Times New Roman"/>
                <w:sz w:val="24"/>
                <w:szCs w:val="24"/>
              </w:rPr>
              <w:br w:type="page"/>
            </w:r>
            <w:r w:rsidRPr="005D1F7E">
              <w:rPr>
                <w:rFonts w:ascii="Times New Roman" w:hAnsi="Times New Roman" w:cs="Times New Roman"/>
                <w:sz w:val="24"/>
                <w:szCs w:val="24"/>
              </w:rPr>
              <w:t>Сведения о недвижимом имуществе</w:t>
            </w:r>
          </w:p>
        </w:tc>
        <w:tc>
          <w:tcPr>
            <w:tcW w:w="6378" w:type="dxa"/>
            <w:gridSpan w:val="4"/>
            <w:vMerge w:val="restart"/>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Сведения о движимом имуществе</w:t>
            </w:r>
          </w:p>
        </w:tc>
      </w:tr>
      <w:tr w:rsidR="00E857B6" w:rsidRPr="005D1F7E">
        <w:trPr>
          <w:trHeight w:val="276"/>
        </w:trPr>
        <w:tc>
          <w:tcPr>
            <w:tcW w:w="3114" w:type="dxa"/>
            <w:gridSpan w:val="2"/>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Кадастровый номер &lt;5&gt;</w:t>
            </w:r>
          </w:p>
        </w:tc>
        <w:tc>
          <w:tcPr>
            <w:tcW w:w="2126" w:type="dxa"/>
            <w:vMerge w:val="restart"/>
          </w:tcPr>
          <w:p w:rsidR="00E857B6" w:rsidRPr="005D1F7E" w:rsidRDefault="00E857B6" w:rsidP="00C94CF1">
            <w:pPr>
              <w:pStyle w:val="ConsPlusNormal"/>
              <w:rPr>
                <w:rFonts w:ascii="Times New Roman" w:hAnsi="Times New Roman" w:cs="Times New Roman"/>
                <w:sz w:val="24"/>
                <w:szCs w:val="24"/>
              </w:rPr>
            </w:pPr>
            <w:r w:rsidRPr="005D1F7E">
              <w:rPr>
                <w:rFonts w:ascii="Times New Roman" w:hAnsi="Times New Roman" w:cs="Times New Roman"/>
                <w:sz w:val="24"/>
                <w:szCs w:val="24"/>
              </w:rPr>
              <w:t>Техническое состояние объекта недвижимости&lt;6&gt;</w:t>
            </w:r>
          </w:p>
        </w:tc>
        <w:tc>
          <w:tcPr>
            <w:tcW w:w="1276" w:type="dxa"/>
            <w:vMerge w:val="restart"/>
          </w:tcPr>
          <w:p w:rsidR="00E857B6" w:rsidRPr="005D1F7E" w:rsidRDefault="00E857B6" w:rsidP="00C94CF1">
            <w:pPr>
              <w:pStyle w:val="ConsPlusNormal"/>
              <w:rPr>
                <w:rFonts w:ascii="Times New Roman" w:hAnsi="Times New Roman" w:cs="Times New Roman"/>
                <w:sz w:val="24"/>
                <w:szCs w:val="24"/>
              </w:rPr>
            </w:pPr>
            <w:r w:rsidRPr="005D1F7E">
              <w:rPr>
                <w:rFonts w:ascii="Times New Roman" w:hAnsi="Times New Roman" w:cs="Times New Roman"/>
                <w:sz w:val="24"/>
                <w:szCs w:val="24"/>
              </w:rPr>
              <w:t>Категория земель &lt;7&gt;</w:t>
            </w:r>
          </w:p>
        </w:tc>
        <w:tc>
          <w:tcPr>
            <w:tcW w:w="1843" w:type="dxa"/>
            <w:vMerge w:val="restart"/>
          </w:tcPr>
          <w:p w:rsidR="00E857B6" w:rsidRPr="005D1F7E" w:rsidRDefault="00E857B6" w:rsidP="00C94CF1">
            <w:pPr>
              <w:pStyle w:val="ConsPlusNormal"/>
              <w:rPr>
                <w:rFonts w:ascii="Times New Roman" w:hAnsi="Times New Roman" w:cs="Times New Roman"/>
                <w:sz w:val="24"/>
                <w:szCs w:val="24"/>
              </w:rPr>
            </w:pPr>
            <w:r w:rsidRPr="005D1F7E">
              <w:rPr>
                <w:rFonts w:ascii="Times New Roman" w:hAnsi="Times New Roman" w:cs="Times New Roman"/>
                <w:sz w:val="24"/>
                <w:szCs w:val="24"/>
              </w:rPr>
              <w:t>Вид разрешенного использования &lt;8&gt;</w:t>
            </w:r>
          </w:p>
        </w:tc>
        <w:tc>
          <w:tcPr>
            <w:tcW w:w="6378" w:type="dxa"/>
            <w:gridSpan w:val="4"/>
            <w:vMerge/>
          </w:tcPr>
          <w:p w:rsidR="00E857B6" w:rsidRPr="005D1F7E" w:rsidRDefault="00E857B6" w:rsidP="00C94CF1">
            <w:pPr>
              <w:pStyle w:val="ConsPlusNormal"/>
              <w:jc w:val="center"/>
              <w:rPr>
                <w:rFonts w:ascii="Times New Roman" w:hAnsi="Times New Roman" w:cs="Times New Roman"/>
                <w:sz w:val="24"/>
                <w:szCs w:val="24"/>
              </w:rPr>
            </w:pPr>
          </w:p>
        </w:tc>
      </w:tr>
      <w:tr w:rsidR="00E857B6" w:rsidRPr="005D1F7E">
        <w:trPr>
          <w:trHeight w:val="2050"/>
        </w:trPr>
        <w:tc>
          <w:tcPr>
            <w:tcW w:w="988" w:type="dxa"/>
            <w:tcBorders>
              <w:bottom w:val="single" w:sz="4" w:space="0" w:color="auto"/>
            </w:tcBorders>
          </w:tcPr>
          <w:p w:rsidR="00E857B6" w:rsidRPr="005D1F7E" w:rsidRDefault="00E857B6" w:rsidP="00C94CF1">
            <w:pPr>
              <w:pStyle w:val="ConsPlusNormal"/>
              <w:rPr>
                <w:rFonts w:ascii="Times New Roman" w:hAnsi="Times New Roman" w:cs="Times New Roman"/>
                <w:sz w:val="24"/>
                <w:szCs w:val="24"/>
              </w:rPr>
            </w:pPr>
            <w:r w:rsidRPr="005D1F7E">
              <w:rPr>
                <w:rFonts w:ascii="Times New Roman" w:hAnsi="Times New Roman" w:cs="Times New Roman"/>
                <w:sz w:val="24"/>
                <w:szCs w:val="24"/>
              </w:rPr>
              <w:t>Номер</w:t>
            </w:r>
          </w:p>
        </w:tc>
        <w:tc>
          <w:tcPr>
            <w:tcW w:w="2126" w:type="dxa"/>
            <w:tcBorders>
              <w:bottom w:val="single" w:sz="4" w:space="0" w:color="auto"/>
            </w:tcBorders>
          </w:tcPr>
          <w:p w:rsidR="00E857B6" w:rsidRPr="005D1F7E" w:rsidRDefault="00E857B6" w:rsidP="00C94CF1">
            <w:pPr>
              <w:pStyle w:val="ConsPlusNormal"/>
              <w:rPr>
                <w:rFonts w:ascii="Times New Roman" w:hAnsi="Times New Roman" w:cs="Times New Roman"/>
                <w:sz w:val="24"/>
                <w:szCs w:val="24"/>
              </w:rPr>
            </w:pPr>
            <w:r w:rsidRPr="005D1F7E">
              <w:rPr>
                <w:rFonts w:ascii="Times New Roman" w:hAnsi="Times New Roman" w:cs="Times New Roman"/>
                <w:sz w:val="24"/>
                <w:szCs w:val="24"/>
              </w:rPr>
              <w:t>Тип (кадастровый, условный, устаревший)</w:t>
            </w:r>
          </w:p>
        </w:tc>
        <w:tc>
          <w:tcPr>
            <w:tcW w:w="2126" w:type="dxa"/>
            <w:vMerge/>
            <w:tcBorders>
              <w:bottom w:val="single" w:sz="4" w:space="0" w:color="auto"/>
            </w:tcBorders>
          </w:tcPr>
          <w:p w:rsidR="00E857B6" w:rsidRPr="005D1F7E" w:rsidRDefault="00E857B6" w:rsidP="00C94CF1">
            <w:pPr>
              <w:pStyle w:val="ConsPlusNormal"/>
              <w:rPr>
                <w:rFonts w:ascii="Times New Roman" w:hAnsi="Times New Roman" w:cs="Times New Roman"/>
                <w:sz w:val="24"/>
                <w:szCs w:val="24"/>
              </w:rPr>
            </w:pPr>
          </w:p>
        </w:tc>
        <w:tc>
          <w:tcPr>
            <w:tcW w:w="1276" w:type="dxa"/>
            <w:vMerge/>
          </w:tcPr>
          <w:p w:rsidR="00E857B6" w:rsidRPr="005D1F7E" w:rsidRDefault="00E857B6" w:rsidP="00C94CF1">
            <w:pPr>
              <w:pStyle w:val="ConsPlusNormal"/>
              <w:rPr>
                <w:rFonts w:ascii="Times New Roman" w:hAnsi="Times New Roman" w:cs="Times New Roman"/>
                <w:sz w:val="24"/>
                <w:szCs w:val="24"/>
              </w:rPr>
            </w:pPr>
          </w:p>
        </w:tc>
        <w:tc>
          <w:tcPr>
            <w:tcW w:w="1843" w:type="dxa"/>
            <w:vMerge/>
            <w:tcBorders>
              <w:bottom w:val="single" w:sz="4" w:space="0" w:color="auto"/>
            </w:tcBorders>
          </w:tcPr>
          <w:p w:rsidR="00E857B6" w:rsidRPr="005D1F7E" w:rsidRDefault="00E857B6" w:rsidP="00C94CF1">
            <w:pPr>
              <w:pStyle w:val="ConsPlusNormal"/>
              <w:rPr>
                <w:rFonts w:ascii="Times New Roman" w:hAnsi="Times New Roman" w:cs="Times New Roman"/>
                <w:sz w:val="24"/>
                <w:szCs w:val="24"/>
              </w:rPr>
            </w:pPr>
          </w:p>
        </w:tc>
        <w:tc>
          <w:tcPr>
            <w:tcW w:w="2198" w:type="dxa"/>
            <w:tcBorders>
              <w:bottom w:val="single" w:sz="4" w:space="0" w:color="auto"/>
            </w:tcBorders>
          </w:tcPr>
          <w:p w:rsidR="00E857B6" w:rsidRPr="005D1F7E" w:rsidRDefault="00E857B6" w:rsidP="00C94CF1">
            <w:pPr>
              <w:pStyle w:val="ConsPlusNormal"/>
              <w:rPr>
                <w:rFonts w:ascii="Times New Roman" w:hAnsi="Times New Roman" w:cs="Times New Roman"/>
                <w:sz w:val="24"/>
                <w:szCs w:val="24"/>
              </w:rPr>
            </w:pPr>
            <w:r w:rsidRPr="005D1F7E">
              <w:rPr>
                <w:rFonts w:ascii="Times New Roman" w:hAnsi="Times New Roman" w:cs="Times New Roman"/>
                <w:sz w:val="24"/>
                <w:szCs w:val="24"/>
              </w:rPr>
              <w:t>Государственный регистрационный знак (при наличии)</w:t>
            </w:r>
          </w:p>
        </w:tc>
        <w:tc>
          <w:tcPr>
            <w:tcW w:w="992" w:type="dxa"/>
            <w:tcBorders>
              <w:bottom w:val="single" w:sz="4" w:space="0" w:color="auto"/>
            </w:tcBorders>
          </w:tcPr>
          <w:p w:rsidR="00E857B6" w:rsidRPr="005D1F7E" w:rsidRDefault="00E857B6" w:rsidP="00C94CF1">
            <w:pPr>
              <w:pStyle w:val="ConsPlusNormal"/>
              <w:rPr>
                <w:rFonts w:ascii="Times New Roman" w:hAnsi="Times New Roman" w:cs="Times New Roman"/>
                <w:sz w:val="24"/>
                <w:szCs w:val="24"/>
              </w:rPr>
            </w:pPr>
            <w:r w:rsidRPr="005D1F7E">
              <w:rPr>
                <w:rFonts w:ascii="Times New Roman" w:hAnsi="Times New Roman" w:cs="Times New Roman"/>
                <w:sz w:val="24"/>
                <w:szCs w:val="24"/>
              </w:rPr>
              <w:t>Марка, модель</w:t>
            </w:r>
          </w:p>
        </w:tc>
        <w:tc>
          <w:tcPr>
            <w:tcW w:w="1204" w:type="dxa"/>
            <w:tcBorders>
              <w:bottom w:val="single" w:sz="4" w:space="0" w:color="auto"/>
            </w:tcBorders>
          </w:tcPr>
          <w:p w:rsidR="00E857B6" w:rsidRPr="005D1F7E" w:rsidRDefault="00E857B6" w:rsidP="00C94CF1">
            <w:pPr>
              <w:pStyle w:val="ConsPlusNormal"/>
              <w:rPr>
                <w:rFonts w:ascii="Times New Roman" w:hAnsi="Times New Roman" w:cs="Times New Roman"/>
                <w:sz w:val="24"/>
                <w:szCs w:val="24"/>
              </w:rPr>
            </w:pPr>
            <w:r w:rsidRPr="005D1F7E">
              <w:rPr>
                <w:rFonts w:ascii="Times New Roman" w:hAnsi="Times New Roman" w:cs="Times New Roman"/>
                <w:sz w:val="24"/>
                <w:szCs w:val="24"/>
              </w:rPr>
              <w:t>Год выпуска</w:t>
            </w:r>
          </w:p>
        </w:tc>
        <w:tc>
          <w:tcPr>
            <w:tcW w:w="1984" w:type="dxa"/>
            <w:tcBorders>
              <w:bottom w:val="single" w:sz="4" w:space="0" w:color="auto"/>
            </w:tcBorders>
          </w:tcPr>
          <w:p w:rsidR="00E857B6" w:rsidRPr="005D1F7E" w:rsidRDefault="00E857B6" w:rsidP="00C94CF1">
            <w:pPr>
              <w:pStyle w:val="ConsPlusNormal"/>
              <w:rPr>
                <w:rFonts w:ascii="Times New Roman" w:hAnsi="Times New Roman" w:cs="Times New Roman"/>
                <w:sz w:val="24"/>
                <w:szCs w:val="24"/>
              </w:rPr>
            </w:pPr>
            <w:r w:rsidRPr="005D1F7E">
              <w:rPr>
                <w:rFonts w:ascii="Times New Roman" w:hAnsi="Times New Roman" w:cs="Times New Roman"/>
                <w:sz w:val="24"/>
                <w:szCs w:val="24"/>
              </w:rPr>
              <w:t>Состав (принадлежнос-ти) имущества</w:t>
            </w:r>
          </w:p>
          <w:p w:rsidR="00E857B6" w:rsidRPr="005D1F7E" w:rsidRDefault="00E857B6" w:rsidP="00C94CF1">
            <w:pPr>
              <w:pStyle w:val="ConsPlusNormal"/>
              <w:rPr>
                <w:rFonts w:ascii="Times New Roman" w:hAnsi="Times New Roman" w:cs="Times New Roman"/>
                <w:sz w:val="24"/>
                <w:szCs w:val="24"/>
              </w:rPr>
            </w:pPr>
            <w:r w:rsidRPr="005D1F7E">
              <w:rPr>
                <w:rFonts w:ascii="Times New Roman" w:hAnsi="Times New Roman" w:cs="Times New Roman"/>
                <w:sz w:val="24"/>
                <w:szCs w:val="24"/>
              </w:rPr>
              <w:t>&lt;9&gt;</w:t>
            </w:r>
          </w:p>
        </w:tc>
      </w:tr>
      <w:tr w:rsidR="00E857B6" w:rsidRPr="005D1F7E">
        <w:tc>
          <w:tcPr>
            <w:tcW w:w="988"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8</w:t>
            </w:r>
          </w:p>
        </w:tc>
        <w:tc>
          <w:tcPr>
            <w:tcW w:w="2126"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9</w:t>
            </w:r>
          </w:p>
        </w:tc>
        <w:tc>
          <w:tcPr>
            <w:tcW w:w="2126"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10</w:t>
            </w:r>
          </w:p>
        </w:tc>
        <w:tc>
          <w:tcPr>
            <w:tcW w:w="1276"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11</w:t>
            </w:r>
          </w:p>
        </w:tc>
        <w:tc>
          <w:tcPr>
            <w:tcW w:w="1843"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12</w:t>
            </w:r>
          </w:p>
        </w:tc>
        <w:tc>
          <w:tcPr>
            <w:tcW w:w="2198"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13</w:t>
            </w:r>
          </w:p>
        </w:tc>
        <w:tc>
          <w:tcPr>
            <w:tcW w:w="992"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14</w:t>
            </w:r>
          </w:p>
        </w:tc>
        <w:tc>
          <w:tcPr>
            <w:tcW w:w="1204"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15</w:t>
            </w:r>
          </w:p>
        </w:tc>
        <w:tc>
          <w:tcPr>
            <w:tcW w:w="1984"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16</w:t>
            </w:r>
          </w:p>
        </w:tc>
      </w:tr>
      <w:tr w:rsidR="00E857B6" w:rsidRPr="005D1F7E">
        <w:tc>
          <w:tcPr>
            <w:tcW w:w="988" w:type="dxa"/>
          </w:tcPr>
          <w:p w:rsidR="00E857B6" w:rsidRPr="005D1F7E" w:rsidRDefault="00E857B6" w:rsidP="00C94CF1">
            <w:pPr>
              <w:pStyle w:val="ConsPlusNormal"/>
              <w:jc w:val="center"/>
              <w:rPr>
                <w:rFonts w:ascii="Times New Roman" w:hAnsi="Times New Roman" w:cs="Times New Roman"/>
                <w:sz w:val="24"/>
                <w:szCs w:val="24"/>
              </w:rPr>
            </w:pPr>
          </w:p>
        </w:tc>
        <w:tc>
          <w:tcPr>
            <w:tcW w:w="2126" w:type="dxa"/>
          </w:tcPr>
          <w:p w:rsidR="00E857B6" w:rsidRPr="005D1F7E" w:rsidRDefault="00E857B6" w:rsidP="00C94CF1">
            <w:pPr>
              <w:pStyle w:val="ConsPlusNormal"/>
              <w:jc w:val="center"/>
              <w:rPr>
                <w:rFonts w:ascii="Times New Roman" w:hAnsi="Times New Roman" w:cs="Times New Roman"/>
                <w:sz w:val="24"/>
                <w:szCs w:val="24"/>
              </w:rPr>
            </w:pPr>
          </w:p>
        </w:tc>
        <w:tc>
          <w:tcPr>
            <w:tcW w:w="2126" w:type="dxa"/>
          </w:tcPr>
          <w:p w:rsidR="00E857B6" w:rsidRPr="005D1F7E" w:rsidRDefault="00E857B6" w:rsidP="00C94CF1">
            <w:pPr>
              <w:pStyle w:val="ConsPlusNormal"/>
              <w:jc w:val="center"/>
              <w:rPr>
                <w:rFonts w:ascii="Times New Roman" w:hAnsi="Times New Roman" w:cs="Times New Roman"/>
                <w:sz w:val="24"/>
                <w:szCs w:val="24"/>
              </w:rPr>
            </w:pPr>
          </w:p>
        </w:tc>
        <w:tc>
          <w:tcPr>
            <w:tcW w:w="1276" w:type="dxa"/>
          </w:tcPr>
          <w:p w:rsidR="00E857B6" w:rsidRPr="005D1F7E" w:rsidRDefault="00E857B6" w:rsidP="00C94CF1">
            <w:pPr>
              <w:pStyle w:val="ConsPlusNormal"/>
              <w:jc w:val="center"/>
              <w:rPr>
                <w:rFonts w:ascii="Times New Roman" w:hAnsi="Times New Roman" w:cs="Times New Roman"/>
                <w:sz w:val="24"/>
                <w:szCs w:val="24"/>
              </w:rPr>
            </w:pPr>
          </w:p>
        </w:tc>
        <w:tc>
          <w:tcPr>
            <w:tcW w:w="1843" w:type="dxa"/>
          </w:tcPr>
          <w:p w:rsidR="00E857B6" w:rsidRPr="005D1F7E" w:rsidRDefault="00E857B6" w:rsidP="00C94CF1">
            <w:pPr>
              <w:pStyle w:val="ConsPlusNormal"/>
              <w:jc w:val="center"/>
              <w:rPr>
                <w:rFonts w:ascii="Times New Roman" w:hAnsi="Times New Roman" w:cs="Times New Roman"/>
                <w:sz w:val="24"/>
                <w:szCs w:val="24"/>
              </w:rPr>
            </w:pPr>
          </w:p>
        </w:tc>
        <w:tc>
          <w:tcPr>
            <w:tcW w:w="2198" w:type="dxa"/>
          </w:tcPr>
          <w:p w:rsidR="00E857B6" w:rsidRPr="005D1F7E" w:rsidRDefault="00E857B6" w:rsidP="00C94CF1">
            <w:pPr>
              <w:pStyle w:val="ConsPlusNormal"/>
              <w:jc w:val="center"/>
              <w:rPr>
                <w:rFonts w:ascii="Times New Roman" w:hAnsi="Times New Roman" w:cs="Times New Roman"/>
                <w:sz w:val="24"/>
                <w:szCs w:val="24"/>
              </w:rPr>
            </w:pPr>
          </w:p>
        </w:tc>
        <w:tc>
          <w:tcPr>
            <w:tcW w:w="992" w:type="dxa"/>
          </w:tcPr>
          <w:p w:rsidR="00E857B6" w:rsidRPr="005D1F7E" w:rsidRDefault="00E857B6" w:rsidP="00C94CF1">
            <w:pPr>
              <w:pStyle w:val="ConsPlusNormal"/>
              <w:jc w:val="center"/>
              <w:rPr>
                <w:rFonts w:ascii="Times New Roman" w:hAnsi="Times New Roman" w:cs="Times New Roman"/>
                <w:sz w:val="24"/>
                <w:szCs w:val="24"/>
              </w:rPr>
            </w:pPr>
          </w:p>
        </w:tc>
        <w:tc>
          <w:tcPr>
            <w:tcW w:w="1204" w:type="dxa"/>
          </w:tcPr>
          <w:p w:rsidR="00E857B6" w:rsidRPr="005D1F7E" w:rsidRDefault="00E857B6" w:rsidP="00C94CF1">
            <w:pPr>
              <w:pStyle w:val="ConsPlusNormal"/>
              <w:jc w:val="center"/>
              <w:rPr>
                <w:rFonts w:ascii="Times New Roman" w:hAnsi="Times New Roman" w:cs="Times New Roman"/>
                <w:sz w:val="24"/>
                <w:szCs w:val="24"/>
              </w:rPr>
            </w:pPr>
          </w:p>
        </w:tc>
        <w:tc>
          <w:tcPr>
            <w:tcW w:w="1984" w:type="dxa"/>
          </w:tcPr>
          <w:p w:rsidR="00E857B6" w:rsidRPr="005D1F7E" w:rsidRDefault="00E857B6" w:rsidP="00C94CF1">
            <w:pPr>
              <w:pStyle w:val="ConsPlusNormal"/>
              <w:jc w:val="center"/>
              <w:rPr>
                <w:rFonts w:ascii="Times New Roman" w:hAnsi="Times New Roman" w:cs="Times New Roman"/>
                <w:sz w:val="24"/>
                <w:szCs w:val="24"/>
              </w:rPr>
            </w:pPr>
          </w:p>
        </w:tc>
      </w:tr>
    </w:tbl>
    <w:p w:rsidR="00E857B6" w:rsidRPr="005D1F7E" w:rsidRDefault="00E857B6" w:rsidP="00547955">
      <w:pPr>
        <w:pStyle w:val="ConsPlusNormal"/>
        <w:jc w:val="both"/>
        <w:rPr>
          <w:rFonts w:cs="Times New Roman"/>
          <w:sz w:val="24"/>
          <w:szCs w:val="24"/>
        </w:rPr>
      </w:pPr>
    </w:p>
    <w:p w:rsidR="00E857B6" w:rsidRPr="005D1F7E" w:rsidRDefault="00E857B6" w:rsidP="00547955">
      <w:pPr>
        <w:pStyle w:val="ConsPlusNormal"/>
        <w:jc w:val="both"/>
        <w:rPr>
          <w:rFonts w:cs="Times New Roman"/>
          <w:sz w:val="24"/>
          <w:szCs w:val="24"/>
        </w:rPr>
      </w:pPr>
    </w:p>
    <w:tbl>
      <w:tblPr>
        <w:tblW w:w="147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99"/>
        <w:gridCol w:w="2612"/>
        <w:gridCol w:w="1771"/>
        <w:gridCol w:w="1741"/>
        <w:gridCol w:w="2068"/>
        <w:gridCol w:w="1877"/>
        <w:gridCol w:w="2041"/>
      </w:tblGrid>
      <w:tr w:rsidR="00E857B6" w:rsidRPr="005D1F7E">
        <w:tc>
          <w:tcPr>
            <w:tcW w:w="14709" w:type="dxa"/>
            <w:gridSpan w:val="7"/>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Сведения о правообладателях и о правах третьих лиц на имущество</w:t>
            </w:r>
          </w:p>
        </w:tc>
      </w:tr>
      <w:tr w:rsidR="00E857B6" w:rsidRPr="005D1F7E">
        <w:tc>
          <w:tcPr>
            <w:tcW w:w="5211" w:type="dxa"/>
            <w:gridSpan w:val="2"/>
          </w:tcPr>
          <w:p w:rsidR="00E857B6" w:rsidRPr="005D1F7E" w:rsidRDefault="00E857B6" w:rsidP="00C94CF1">
            <w:pPr>
              <w:pStyle w:val="ConsPlusNormal"/>
              <w:rPr>
                <w:rFonts w:ascii="Times New Roman" w:hAnsi="Times New Roman" w:cs="Times New Roman"/>
                <w:sz w:val="24"/>
                <w:szCs w:val="24"/>
              </w:rPr>
            </w:pPr>
            <w:r w:rsidRPr="005D1F7E">
              <w:rPr>
                <w:rFonts w:ascii="Times New Roman" w:hAnsi="Times New Roman" w:cs="Times New Roman"/>
                <w:sz w:val="24"/>
                <w:szCs w:val="24"/>
              </w:rPr>
              <w:t>Для договоров аренды и безвозмездного пользования</w:t>
            </w:r>
          </w:p>
        </w:tc>
        <w:tc>
          <w:tcPr>
            <w:tcW w:w="1771" w:type="dxa"/>
            <w:vMerge w:val="restart"/>
          </w:tcPr>
          <w:p w:rsidR="00E857B6" w:rsidRPr="005D1F7E" w:rsidRDefault="00E857B6" w:rsidP="00C94CF1">
            <w:pPr>
              <w:pStyle w:val="ConsPlusNormal"/>
              <w:rPr>
                <w:rFonts w:ascii="Times New Roman" w:hAnsi="Times New Roman" w:cs="Times New Roman"/>
                <w:sz w:val="24"/>
                <w:szCs w:val="24"/>
              </w:rPr>
            </w:pPr>
            <w:r w:rsidRPr="005D1F7E">
              <w:rPr>
                <w:rFonts w:ascii="Times New Roman" w:hAnsi="Times New Roman" w:cs="Times New Roman"/>
                <w:sz w:val="24"/>
                <w:szCs w:val="24"/>
              </w:rPr>
              <w:t>Наименование правообладателя &lt;11&gt;</w:t>
            </w:r>
          </w:p>
        </w:tc>
        <w:tc>
          <w:tcPr>
            <w:tcW w:w="1741" w:type="dxa"/>
            <w:vMerge w:val="restart"/>
          </w:tcPr>
          <w:p w:rsidR="00E857B6" w:rsidRPr="005D1F7E" w:rsidRDefault="00E857B6" w:rsidP="00C94CF1">
            <w:pPr>
              <w:pStyle w:val="ConsPlusNormal"/>
              <w:rPr>
                <w:rFonts w:ascii="Times New Roman" w:hAnsi="Times New Roman" w:cs="Times New Roman"/>
                <w:sz w:val="24"/>
                <w:szCs w:val="24"/>
              </w:rPr>
            </w:pPr>
            <w:r w:rsidRPr="005D1F7E">
              <w:rPr>
                <w:rFonts w:ascii="Times New Roman" w:hAnsi="Times New Roman" w:cs="Times New Roman"/>
                <w:sz w:val="24"/>
                <w:szCs w:val="24"/>
              </w:rPr>
              <w:t xml:space="preserve">Наличие ограниченного вещного права на имущество &lt;12&gt; </w:t>
            </w:r>
          </w:p>
        </w:tc>
        <w:tc>
          <w:tcPr>
            <w:tcW w:w="2068" w:type="dxa"/>
            <w:vMerge w:val="restart"/>
          </w:tcPr>
          <w:p w:rsidR="00E857B6" w:rsidRPr="005D1F7E" w:rsidRDefault="00E857B6" w:rsidP="00C94CF1">
            <w:pPr>
              <w:pStyle w:val="ConsPlusNormal"/>
              <w:rPr>
                <w:rFonts w:ascii="Times New Roman" w:hAnsi="Times New Roman" w:cs="Times New Roman"/>
                <w:sz w:val="24"/>
                <w:szCs w:val="24"/>
              </w:rPr>
            </w:pPr>
            <w:r w:rsidRPr="005D1F7E">
              <w:rPr>
                <w:rFonts w:ascii="Times New Roman" w:hAnsi="Times New Roman" w:cs="Times New Roman"/>
                <w:sz w:val="24"/>
                <w:szCs w:val="24"/>
              </w:rPr>
              <w:t>ИНН правообладателя &lt;13&gt;</w:t>
            </w:r>
          </w:p>
        </w:tc>
        <w:tc>
          <w:tcPr>
            <w:tcW w:w="1877" w:type="dxa"/>
            <w:vMerge w:val="restart"/>
          </w:tcPr>
          <w:p w:rsidR="00E857B6" w:rsidRPr="005D1F7E" w:rsidRDefault="00E857B6" w:rsidP="00C94CF1">
            <w:pPr>
              <w:pStyle w:val="ConsPlusNormal"/>
              <w:rPr>
                <w:rFonts w:ascii="Times New Roman" w:hAnsi="Times New Roman" w:cs="Times New Roman"/>
                <w:sz w:val="24"/>
                <w:szCs w:val="24"/>
              </w:rPr>
            </w:pPr>
            <w:r w:rsidRPr="005D1F7E">
              <w:rPr>
                <w:rFonts w:ascii="Times New Roman" w:hAnsi="Times New Roman" w:cs="Times New Roman"/>
                <w:sz w:val="24"/>
                <w:szCs w:val="24"/>
              </w:rPr>
              <w:t>Контактный номер телефона &lt;14&gt;</w:t>
            </w:r>
          </w:p>
        </w:tc>
        <w:tc>
          <w:tcPr>
            <w:tcW w:w="2041" w:type="dxa"/>
            <w:vMerge w:val="restart"/>
          </w:tcPr>
          <w:p w:rsidR="00E857B6" w:rsidRPr="005D1F7E" w:rsidRDefault="00E857B6" w:rsidP="00C94CF1">
            <w:pPr>
              <w:pStyle w:val="ConsPlusNormal"/>
              <w:rPr>
                <w:rFonts w:ascii="Times New Roman" w:hAnsi="Times New Roman" w:cs="Times New Roman"/>
                <w:sz w:val="24"/>
                <w:szCs w:val="24"/>
              </w:rPr>
            </w:pPr>
            <w:r w:rsidRPr="005D1F7E">
              <w:rPr>
                <w:rFonts w:ascii="Times New Roman" w:hAnsi="Times New Roman" w:cs="Times New Roman"/>
                <w:sz w:val="24"/>
                <w:szCs w:val="24"/>
              </w:rPr>
              <w:t>Адрес электронной почты &lt;15&gt;</w:t>
            </w:r>
          </w:p>
        </w:tc>
      </w:tr>
      <w:tr w:rsidR="00E857B6" w:rsidRPr="005D1F7E">
        <w:tc>
          <w:tcPr>
            <w:tcW w:w="2599" w:type="dxa"/>
          </w:tcPr>
          <w:p w:rsidR="00E857B6" w:rsidRPr="005D1F7E" w:rsidRDefault="00E857B6" w:rsidP="00C94CF1">
            <w:pPr>
              <w:pStyle w:val="ConsPlusNormal"/>
              <w:rPr>
                <w:rFonts w:ascii="Times New Roman" w:hAnsi="Times New Roman" w:cs="Times New Roman"/>
                <w:sz w:val="24"/>
                <w:szCs w:val="24"/>
              </w:rPr>
            </w:pPr>
            <w:r w:rsidRPr="005D1F7E">
              <w:rPr>
                <w:rFonts w:ascii="Times New Roman" w:hAnsi="Times New Roman" w:cs="Times New Roman"/>
                <w:sz w:val="24"/>
                <w:szCs w:val="24"/>
              </w:rPr>
              <w:t>Наличие права аренды или права безвозмездного пользования на имущество &lt;10&gt;</w:t>
            </w:r>
          </w:p>
        </w:tc>
        <w:tc>
          <w:tcPr>
            <w:tcW w:w="2612" w:type="dxa"/>
          </w:tcPr>
          <w:p w:rsidR="00E857B6" w:rsidRPr="005D1F7E" w:rsidRDefault="00E857B6" w:rsidP="00C94CF1">
            <w:pPr>
              <w:pStyle w:val="ConsPlusNormal"/>
              <w:rPr>
                <w:rFonts w:ascii="Times New Roman" w:hAnsi="Times New Roman" w:cs="Times New Roman"/>
                <w:sz w:val="24"/>
                <w:szCs w:val="24"/>
              </w:rPr>
            </w:pPr>
            <w:r w:rsidRPr="005D1F7E">
              <w:rPr>
                <w:rFonts w:ascii="Times New Roman" w:hAnsi="Times New Roman" w:cs="Times New Roman"/>
                <w:sz w:val="24"/>
                <w:szCs w:val="24"/>
              </w:rPr>
              <w:t>Дата окончания срока действия договора (при наличии)</w:t>
            </w:r>
          </w:p>
        </w:tc>
        <w:tc>
          <w:tcPr>
            <w:tcW w:w="1771" w:type="dxa"/>
            <w:vMerge/>
          </w:tcPr>
          <w:p w:rsidR="00E857B6" w:rsidRPr="005D1F7E" w:rsidRDefault="00E857B6" w:rsidP="00C94CF1">
            <w:pPr>
              <w:pStyle w:val="ConsPlusNormal"/>
              <w:jc w:val="both"/>
              <w:rPr>
                <w:rFonts w:ascii="Times New Roman" w:hAnsi="Times New Roman" w:cs="Times New Roman"/>
                <w:sz w:val="24"/>
                <w:szCs w:val="24"/>
              </w:rPr>
            </w:pPr>
          </w:p>
        </w:tc>
        <w:tc>
          <w:tcPr>
            <w:tcW w:w="1741" w:type="dxa"/>
            <w:vMerge/>
          </w:tcPr>
          <w:p w:rsidR="00E857B6" w:rsidRPr="005D1F7E" w:rsidRDefault="00E857B6" w:rsidP="00C94CF1">
            <w:pPr>
              <w:pStyle w:val="ConsPlusNormal"/>
              <w:jc w:val="both"/>
              <w:rPr>
                <w:rFonts w:ascii="Times New Roman" w:hAnsi="Times New Roman" w:cs="Times New Roman"/>
                <w:sz w:val="24"/>
                <w:szCs w:val="24"/>
              </w:rPr>
            </w:pPr>
          </w:p>
        </w:tc>
        <w:tc>
          <w:tcPr>
            <w:tcW w:w="2068" w:type="dxa"/>
            <w:vMerge/>
          </w:tcPr>
          <w:p w:rsidR="00E857B6" w:rsidRPr="005D1F7E" w:rsidRDefault="00E857B6" w:rsidP="00C94CF1">
            <w:pPr>
              <w:pStyle w:val="ConsPlusNormal"/>
              <w:jc w:val="both"/>
              <w:rPr>
                <w:rFonts w:ascii="Times New Roman" w:hAnsi="Times New Roman" w:cs="Times New Roman"/>
                <w:sz w:val="24"/>
                <w:szCs w:val="24"/>
              </w:rPr>
            </w:pPr>
          </w:p>
        </w:tc>
        <w:tc>
          <w:tcPr>
            <w:tcW w:w="1877" w:type="dxa"/>
            <w:vMerge/>
          </w:tcPr>
          <w:p w:rsidR="00E857B6" w:rsidRPr="005D1F7E" w:rsidRDefault="00E857B6" w:rsidP="00C94CF1">
            <w:pPr>
              <w:pStyle w:val="ConsPlusNormal"/>
              <w:jc w:val="both"/>
              <w:rPr>
                <w:rFonts w:ascii="Times New Roman" w:hAnsi="Times New Roman" w:cs="Times New Roman"/>
                <w:sz w:val="24"/>
                <w:szCs w:val="24"/>
              </w:rPr>
            </w:pPr>
          </w:p>
        </w:tc>
        <w:tc>
          <w:tcPr>
            <w:tcW w:w="2041" w:type="dxa"/>
            <w:vMerge/>
          </w:tcPr>
          <w:p w:rsidR="00E857B6" w:rsidRPr="005D1F7E" w:rsidRDefault="00E857B6" w:rsidP="00C94CF1">
            <w:pPr>
              <w:pStyle w:val="ConsPlusNormal"/>
              <w:jc w:val="both"/>
              <w:rPr>
                <w:rFonts w:ascii="Times New Roman" w:hAnsi="Times New Roman" w:cs="Times New Roman"/>
                <w:sz w:val="24"/>
                <w:szCs w:val="24"/>
              </w:rPr>
            </w:pPr>
          </w:p>
        </w:tc>
      </w:tr>
      <w:tr w:rsidR="00E857B6" w:rsidRPr="005D1F7E">
        <w:tc>
          <w:tcPr>
            <w:tcW w:w="2599"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17</w:t>
            </w:r>
          </w:p>
        </w:tc>
        <w:tc>
          <w:tcPr>
            <w:tcW w:w="2612"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18</w:t>
            </w:r>
          </w:p>
        </w:tc>
        <w:tc>
          <w:tcPr>
            <w:tcW w:w="1771"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19</w:t>
            </w:r>
          </w:p>
        </w:tc>
        <w:tc>
          <w:tcPr>
            <w:tcW w:w="1741"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20</w:t>
            </w:r>
          </w:p>
        </w:tc>
        <w:tc>
          <w:tcPr>
            <w:tcW w:w="2068"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21</w:t>
            </w:r>
          </w:p>
        </w:tc>
        <w:tc>
          <w:tcPr>
            <w:tcW w:w="1877"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22</w:t>
            </w:r>
          </w:p>
        </w:tc>
        <w:tc>
          <w:tcPr>
            <w:tcW w:w="2041" w:type="dxa"/>
          </w:tcPr>
          <w:p w:rsidR="00E857B6" w:rsidRPr="005D1F7E" w:rsidRDefault="00E857B6" w:rsidP="00C94CF1">
            <w:pPr>
              <w:pStyle w:val="ConsPlusNormal"/>
              <w:jc w:val="center"/>
              <w:rPr>
                <w:rFonts w:ascii="Times New Roman" w:hAnsi="Times New Roman" w:cs="Times New Roman"/>
                <w:sz w:val="24"/>
                <w:szCs w:val="24"/>
              </w:rPr>
            </w:pPr>
            <w:r w:rsidRPr="005D1F7E">
              <w:rPr>
                <w:rFonts w:ascii="Times New Roman" w:hAnsi="Times New Roman" w:cs="Times New Roman"/>
                <w:sz w:val="24"/>
                <w:szCs w:val="24"/>
              </w:rPr>
              <w:t>23</w:t>
            </w:r>
          </w:p>
        </w:tc>
      </w:tr>
      <w:tr w:rsidR="00E857B6" w:rsidRPr="005D1F7E">
        <w:tc>
          <w:tcPr>
            <w:tcW w:w="2599" w:type="dxa"/>
          </w:tcPr>
          <w:p w:rsidR="00E857B6" w:rsidRPr="005D1F7E" w:rsidRDefault="00E857B6" w:rsidP="00C94CF1">
            <w:pPr>
              <w:pStyle w:val="ConsPlusNormal"/>
              <w:jc w:val="center"/>
              <w:rPr>
                <w:rFonts w:ascii="Times New Roman" w:hAnsi="Times New Roman" w:cs="Times New Roman"/>
                <w:sz w:val="24"/>
                <w:szCs w:val="24"/>
              </w:rPr>
            </w:pPr>
          </w:p>
        </w:tc>
        <w:tc>
          <w:tcPr>
            <w:tcW w:w="2612" w:type="dxa"/>
          </w:tcPr>
          <w:p w:rsidR="00E857B6" w:rsidRPr="005D1F7E" w:rsidRDefault="00E857B6" w:rsidP="00C94CF1">
            <w:pPr>
              <w:pStyle w:val="ConsPlusNormal"/>
              <w:jc w:val="center"/>
              <w:rPr>
                <w:rFonts w:ascii="Times New Roman" w:hAnsi="Times New Roman" w:cs="Times New Roman"/>
                <w:sz w:val="24"/>
                <w:szCs w:val="24"/>
              </w:rPr>
            </w:pPr>
          </w:p>
        </w:tc>
        <w:tc>
          <w:tcPr>
            <w:tcW w:w="1771" w:type="dxa"/>
          </w:tcPr>
          <w:p w:rsidR="00E857B6" w:rsidRPr="005D1F7E" w:rsidRDefault="00E857B6" w:rsidP="00C94CF1">
            <w:pPr>
              <w:pStyle w:val="ConsPlusNormal"/>
              <w:jc w:val="center"/>
              <w:rPr>
                <w:rFonts w:ascii="Times New Roman" w:hAnsi="Times New Roman" w:cs="Times New Roman"/>
                <w:sz w:val="24"/>
                <w:szCs w:val="24"/>
              </w:rPr>
            </w:pPr>
          </w:p>
        </w:tc>
        <w:tc>
          <w:tcPr>
            <w:tcW w:w="1741" w:type="dxa"/>
          </w:tcPr>
          <w:p w:rsidR="00E857B6" w:rsidRPr="005D1F7E" w:rsidRDefault="00E857B6" w:rsidP="00C94CF1">
            <w:pPr>
              <w:pStyle w:val="ConsPlusNormal"/>
              <w:jc w:val="center"/>
              <w:rPr>
                <w:rFonts w:ascii="Times New Roman" w:hAnsi="Times New Roman" w:cs="Times New Roman"/>
                <w:sz w:val="24"/>
                <w:szCs w:val="24"/>
              </w:rPr>
            </w:pPr>
          </w:p>
        </w:tc>
        <w:tc>
          <w:tcPr>
            <w:tcW w:w="2068" w:type="dxa"/>
          </w:tcPr>
          <w:p w:rsidR="00E857B6" w:rsidRPr="005D1F7E" w:rsidRDefault="00E857B6" w:rsidP="00C94CF1">
            <w:pPr>
              <w:pStyle w:val="ConsPlusNormal"/>
              <w:jc w:val="center"/>
              <w:rPr>
                <w:rFonts w:ascii="Times New Roman" w:hAnsi="Times New Roman" w:cs="Times New Roman"/>
                <w:sz w:val="24"/>
                <w:szCs w:val="24"/>
              </w:rPr>
            </w:pPr>
          </w:p>
        </w:tc>
        <w:tc>
          <w:tcPr>
            <w:tcW w:w="1877" w:type="dxa"/>
          </w:tcPr>
          <w:p w:rsidR="00E857B6" w:rsidRPr="005D1F7E" w:rsidRDefault="00E857B6" w:rsidP="00C94CF1">
            <w:pPr>
              <w:pStyle w:val="ConsPlusNormal"/>
              <w:jc w:val="center"/>
              <w:rPr>
                <w:rFonts w:ascii="Times New Roman" w:hAnsi="Times New Roman" w:cs="Times New Roman"/>
                <w:sz w:val="24"/>
                <w:szCs w:val="24"/>
              </w:rPr>
            </w:pPr>
          </w:p>
        </w:tc>
        <w:tc>
          <w:tcPr>
            <w:tcW w:w="2041" w:type="dxa"/>
          </w:tcPr>
          <w:p w:rsidR="00E857B6" w:rsidRPr="005D1F7E" w:rsidRDefault="00E857B6" w:rsidP="00C94CF1">
            <w:pPr>
              <w:pStyle w:val="ConsPlusNormal"/>
              <w:jc w:val="center"/>
              <w:rPr>
                <w:rFonts w:ascii="Times New Roman" w:hAnsi="Times New Roman" w:cs="Times New Roman"/>
                <w:sz w:val="24"/>
                <w:szCs w:val="24"/>
              </w:rPr>
            </w:pPr>
          </w:p>
        </w:tc>
      </w:tr>
    </w:tbl>
    <w:p w:rsidR="00E857B6" w:rsidRPr="00A201A1" w:rsidRDefault="00E857B6" w:rsidP="00547955">
      <w:pPr>
        <w:pStyle w:val="ConsPlusNormal"/>
        <w:jc w:val="both"/>
        <w:rPr>
          <w:rFonts w:cs="Times New Roman"/>
          <w:sz w:val="27"/>
          <w:szCs w:val="27"/>
        </w:rPr>
      </w:pPr>
    </w:p>
    <w:p w:rsidR="00E857B6" w:rsidRDefault="00E857B6" w:rsidP="00547955">
      <w:pPr>
        <w:autoSpaceDE w:val="0"/>
        <w:autoSpaceDN w:val="0"/>
        <w:adjustRightInd w:val="0"/>
        <w:ind w:firstLine="540"/>
        <w:jc w:val="both"/>
        <w:rPr>
          <w:sz w:val="28"/>
          <w:szCs w:val="28"/>
        </w:rPr>
        <w:sectPr w:rsidR="00E857B6" w:rsidSect="008D5538">
          <w:pgSz w:w="16838" w:h="11906" w:orient="landscape" w:code="9"/>
          <w:pgMar w:top="992" w:right="992" w:bottom="851" w:left="1134" w:header="709" w:footer="709" w:gutter="0"/>
          <w:pgNumType w:start="1"/>
          <w:cols w:space="708"/>
          <w:titlePg/>
          <w:docGrid w:linePitch="360"/>
        </w:sectPr>
      </w:pPr>
    </w:p>
    <w:p w:rsidR="00E857B6" w:rsidRPr="00A201A1" w:rsidRDefault="00E857B6" w:rsidP="00547955">
      <w:pPr>
        <w:pStyle w:val="ConsPlusNormal"/>
        <w:ind w:firstLine="540"/>
        <w:jc w:val="both"/>
        <w:rPr>
          <w:rFonts w:ascii="Times New Roman" w:hAnsi="Times New Roman" w:cs="Times New Roman"/>
          <w:sz w:val="27"/>
          <w:szCs w:val="27"/>
        </w:rPr>
      </w:pPr>
      <w:r w:rsidRPr="00A201A1">
        <w:rPr>
          <w:rFonts w:ascii="Times New Roman" w:hAnsi="Times New Roman" w:cs="Times New Roman"/>
          <w:sz w:val="27"/>
          <w:szCs w:val="27"/>
        </w:rPr>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E857B6" w:rsidRPr="00A201A1" w:rsidRDefault="00E857B6" w:rsidP="00547955">
      <w:pPr>
        <w:pStyle w:val="ConsPlusNormal"/>
        <w:ind w:firstLine="540"/>
        <w:jc w:val="both"/>
        <w:rPr>
          <w:rFonts w:ascii="Times New Roman" w:hAnsi="Times New Roman" w:cs="Times New Roman"/>
          <w:sz w:val="27"/>
          <w:szCs w:val="27"/>
        </w:rPr>
      </w:pPr>
      <w:r w:rsidRPr="00A201A1">
        <w:rPr>
          <w:rFonts w:ascii="Times New Roman" w:hAnsi="Times New Roman" w:cs="Times New Roman"/>
          <w:sz w:val="27"/>
          <w:szCs w:val="27"/>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E857B6" w:rsidRPr="00A201A1" w:rsidRDefault="00E857B6" w:rsidP="00547955">
      <w:pPr>
        <w:pStyle w:val="ConsPlusNormal"/>
        <w:ind w:firstLine="540"/>
        <w:jc w:val="both"/>
        <w:rPr>
          <w:rFonts w:ascii="Times New Roman" w:hAnsi="Times New Roman" w:cs="Times New Roman"/>
          <w:sz w:val="27"/>
          <w:szCs w:val="27"/>
        </w:rPr>
      </w:pPr>
      <w:r w:rsidRPr="00A201A1">
        <w:rPr>
          <w:rFonts w:ascii="Times New Roman" w:hAnsi="Times New Roman" w:cs="Times New Roman"/>
          <w:sz w:val="27"/>
          <w:szCs w:val="27"/>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E857B6" w:rsidRPr="00A201A1" w:rsidRDefault="00E857B6" w:rsidP="00547955">
      <w:pPr>
        <w:pStyle w:val="ConsPlusNormal"/>
        <w:ind w:firstLine="540"/>
        <w:jc w:val="both"/>
        <w:rPr>
          <w:rFonts w:ascii="Times New Roman" w:hAnsi="Times New Roman" w:cs="Times New Roman"/>
          <w:sz w:val="27"/>
          <w:szCs w:val="27"/>
        </w:rPr>
      </w:pPr>
      <w:r w:rsidRPr="00A201A1">
        <w:rPr>
          <w:rFonts w:ascii="Times New Roman" w:hAnsi="Times New Roman" w:cs="Times New Roman"/>
          <w:sz w:val="27"/>
          <w:szCs w:val="27"/>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E857B6" w:rsidRPr="00A201A1" w:rsidRDefault="00E857B6" w:rsidP="00547955">
      <w:pPr>
        <w:pStyle w:val="ConsPlusNormal"/>
        <w:ind w:firstLine="540"/>
        <w:jc w:val="both"/>
        <w:rPr>
          <w:rFonts w:ascii="Times New Roman" w:hAnsi="Times New Roman" w:cs="Times New Roman"/>
          <w:sz w:val="27"/>
          <w:szCs w:val="27"/>
        </w:rPr>
      </w:pPr>
      <w:r w:rsidRPr="00A201A1">
        <w:rPr>
          <w:rFonts w:ascii="Times New Roman" w:hAnsi="Times New Roman" w:cs="Times New Roman"/>
          <w:sz w:val="27"/>
          <w:szCs w:val="27"/>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E857B6" w:rsidRPr="00A201A1" w:rsidRDefault="00E857B6" w:rsidP="00547955">
      <w:pPr>
        <w:pStyle w:val="ConsPlusNormal"/>
        <w:ind w:firstLine="540"/>
        <w:jc w:val="both"/>
        <w:rPr>
          <w:rFonts w:ascii="Times New Roman" w:hAnsi="Times New Roman" w:cs="Times New Roman"/>
          <w:sz w:val="27"/>
          <w:szCs w:val="27"/>
        </w:rPr>
      </w:pPr>
      <w:r w:rsidRPr="00A201A1">
        <w:rPr>
          <w:rFonts w:ascii="Times New Roman" w:hAnsi="Times New Roman" w:cs="Times New Roman"/>
          <w:sz w:val="27"/>
          <w:szCs w:val="27"/>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E857B6" w:rsidRPr="00A201A1" w:rsidRDefault="00E857B6" w:rsidP="00547955">
      <w:pPr>
        <w:pStyle w:val="ConsPlusNormal"/>
        <w:ind w:firstLine="540"/>
        <w:jc w:val="both"/>
        <w:rPr>
          <w:rFonts w:ascii="Times New Roman" w:hAnsi="Times New Roman" w:cs="Times New Roman"/>
          <w:sz w:val="27"/>
          <w:szCs w:val="27"/>
        </w:rPr>
      </w:pPr>
      <w:r w:rsidRPr="00A201A1">
        <w:rPr>
          <w:rFonts w:ascii="Times New Roman" w:hAnsi="Times New Roman" w:cs="Times New Roman"/>
          <w:sz w:val="27"/>
          <w:szCs w:val="27"/>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E857B6" w:rsidRPr="00A201A1" w:rsidRDefault="00E857B6" w:rsidP="00547955">
      <w:pPr>
        <w:pStyle w:val="ConsPlusNormal"/>
        <w:ind w:firstLine="540"/>
        <w:jc w:val="both"/>
        <w:rPr>
          <w:rFonts w:ascii="Times New Roman" w:hAnsi="Times New Roman" w:cs="Times New Roman"/>
          <w:sz w:val="27"/>
          <w:szCs w:val="27"/>
        </w:rPr>
      </w:pPr>
      <w:r w:rsidRPr="00A201A1">
        <w:rPr>
          <w:rFonts w:ascii="Times New Roman" w:hAnsi="Times New Roman" w:cs="Times New Roman"/>
          <w:sz w:val="27"/>
          <w:szCs w:val="27"/>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E857B6" w:rsidRPr="00A201A1" w:rsidRDefault="00E857B6" w:rsidP="00547955">
      <w:pPr>
        <w:pStyle w:val="ConsPlusNormal"/>
        <w:ind w:firstLine="540"/>
        <w:jc w:val="both"/>
        <w:rPr>
          <w:rFonts w:ascii="Times New Roman" w:hAnsi="Times New Roman" w:cs="Times New Roman"/>
          <w:sz w:val="27"/>
          <w:szCs w:val="27"/>
        </w:rPr>
      </w:pPr>
      <w:r w:rsidRPr="00A201A1">
        <w:rPr>
          <w:rFonts w:ascii="Times New Roman" w:hAnsi="Times New Roman" w:cs="Times New Roman"/>
          <w:sz w:val="27"/>
          <w:szCs w:val="27"/>
        </w:rPr>
        <w:t>&lt;10&gt; Указывается «Да» или «Нет».</w:t>
      </w:r>
    </w:p>
    <w:p w:rsidR="00E857B6" w:rsidRPr="00A201A1" w:rsidRDefault="00E857B6" w:rsidP="00547955">
      <w:pPr>
        <w:pStyle w:val="ConsPlusNormal"/>
        <w:ind w:firstLine="540"/>
        <w:jc w:val="both"/>
        <w:rPr>
          <w:rFonts w:ascii="Times New Roman" w:hAnsi="Times New Roman" w:cs="Times New Roman"/>
          <w:sz w:val="27"/>
          <w:szCs w:val="27"/>
        </w:rPr>
      </w:pPr>
      <w:r w:rsidRPr="00A201A1">
        <w:rPr>
          <w:rFonts w:ascii="Times New Roman" w:hAnsi="Times New Roman" w:cs="Times New Roman"/>
          <w:sz w:val="27"/>
          <w:szCs w:val="27"/>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муниципального унитарного предприятия, муниципального учреждения, за которым закреплено это имущество.</w:t>
      </w:r>
    </w:p>
    <w:p w:rsidR="00E857B6" w:rsidRPr="00A201A1" w:rsidRDefault="00E857B6" w:rsidP="00547955">
      <w:pPr>
        <w:pStyle w:val="ConsPlusNormal"/>
        <w:ind w:firstLine="540"/>
        <w:jc w:val="both"/>
        <w:rPr>
          <w:rFonts w:ascii="Times New Roman" w:hAnsi="Times New Roman" w:cs="Times New Roman"/>
          <w:sz w:val="27"/>
          <w:szCs w:val="27"/>
        </w:rPr>
      </w:pPr>
      <w:r w:rsidRPr="00A201A1">
        <w:rPr>
          <w:rFonts w:ascii="Times New Roman" w:hAnsi="Times New Roman" w:cs="Times New Roman"/>
          <w:sz w:val="27"/>
          <w:szCs w:val="27"/>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E857B6" w:rsidRPr="00A201A1" w:rsidRDefault="00E857B6" w:rsidP="00547955">
      <w:pPr>
        <w:pStyle w:val="ConsPlusNormal"/>
        <w:ind w:firstLine="540"/>
        <w:jc w:val="both"/>
        <w:rPr>
          <w:rFonts w:ascii="Times New Roman" w:hAnsi="Times New Roman" w:cs="Times New Roman"/>
          <w:sz w:val="27"/>
          <w:szCs w:val="27"/>
        </w:rPr>
      </w:pPr>
      <w:r w:rsidRPr="00A201A1">
        <w:rPr>
          <w:rFonts w:ascii="Times New Roman" w:hAnsi="Times New Roman" w:cs="Times New Roman"/>
          <w:sz w:val="27"/>
          <w:szCs w:val="27"/>
        </w:rPr>
        <w:t>&lt;13&gt; ИНН указывается только для муниципального унитарного предприятия, муниципального учреждения.</w:t>
      </w:r>
    </w:p>
    <w:p w:rsidR="00E857B6" w:rsidRPr="00A201A1" w:rsidRDefault="00E857B6" w:rsidP="00547955">
      <w:pPr>
        <w:pStyle w:val="ConsPlusNormal"/>
        <w:ind w:firstLine="540"/>
        <w:jc w:val="both"/>
        <w:rPr>
          <w:rFonts w:ascii="Times New Roman" w:hAnsi="Times New Roman" w:cs="Times New Roman"/>
          <w:sz w:val="27"/>
          <w:szCs w:val="27"/>
        </w:rPr>
      </w:pPr>
      <w:r w:rsidRPr="00A201A1">
        <w:rPr>
          <w:rFonts w:ascii="Times New Roman" w:hAnsi="Times New Roman" w:cs="Times New Roman"/>
          <w:sz w:val="27"/>
          <w:szCs w:val="27"/>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E857B6" w:rsidRPr="00A201A1" w:rsidRDefault="00E857B6" w:rsidP="00547955">
      <w:pPr>
        <w:rPr>
          <w:sz w:val="27"/>
          <w:szCs w:val="27"/>
        </w:rPr>
      </w:pPr>
    </w:p>
    <w:p w:rsidR="00E857B6" w:rsidRPr="00A201A1" w:rsidRDefault="00E857B6" w:rsidP="00547955">
      <w:pPr>
        <w:rPr>
          <w:sz w:val="27"/>
          <w:szCs w:val="27"/>
        </w:rPr>
      </w:pPr>
    </w:p>
    <w:p w:rsidR="00E857B6" w:rsidRPr="00A201A1" w:rsidRDefault="00E857B6" w:rsidP="00547955">
      <w:pPr>
        <w:rPr>
          <w:sz w:val="27"/>
          <w:szCs w:val="27"/>
        </w:rPr>
      </w:pPr>
    </w:p>
    <w:p w:rsidR="00E857B6" w:rsidRPr="00A201A1" w:rsidRDefault="00E857B6" w:rsidP="00547955">
      <w:pPr>
        <w:rPr>
          <w:sz w:val="27"/>
          <w:szCs w:val="27"/>
        </w:rPr>
      </w:pPr>
    </w:p>
    <w:p w:rsidR="00E857B6" w:rsidRPr="00A201A1" w:rsidRDefault="00E857B6" w:rsidP="00547955">
      <w:pPr>
        <w:rPr>
          <w:sz w:val="27"/>
          <w:szCs w:val="27"/>
        </w:rPr>
      </w:pPr>
    </w:p>
    <w:p w:rsidR="00E857B6" w:rsidRPr="00A201A1" w:rsidRDefault="00E857B6" w:rsidP="00547955">
      <w:pPr>
        <w:rPr>
          <w:sz w:val="27"/>
          <w:szCs w:val="27"/>
        </w:rPr>
      </w:pPr>
    </w:p>
    <w:p w:rsidR="00E857B6" w:rsidRPr="00A201A1" w:rsidRDefault="00E857B6" w:rsidP="00547955">
      <w:pPr>
        <w:rPr>
          <w:sz w:val="27"/>
          <w:szCs w:val="27"/>
        </w:rPr>
      </w:pPr>
    </w:p>
    <w:p w:rsidR="00E857B6" w:rsidRPr="00A201A1" w:rsidRDefault="00E857B6" w:rsidP="00547955">
      <w:pPr>
        <w:rPr>
          <w:sz w:val="27"/>
          <w:szCs w:val="27"/>
        </w:rPr>
      </w:pPr>
    </w:p>
    <w:p w:rsidR="00E857B6" w:rsidRPr="00A201A1" w:rsidRDefault="00E857B6" w:rsidP="00547955">
      <w:pPr>
        <w:rPr>
          <w:sz w:val="27"/>
          <w:szCs w:val="27"/>
        </w:rPr>
      </w:pPr>
    </w:p>
    <w:p w:rsidR="00E857B6" w:rsidRPr="00A201A1" w:rsidRDefault="00E857B6" w:rsidP="00547955">
      <w:pPr>
        <w:rPr>
          <w:sz w:val="27"/>
          <w:szCs w:val="27"/>
        </w:rPr>
      </w:pPr>
    </w:p>
    <w:p w:rsidR="00E857B6" w:rsidRPr="00A201A1" w:rsidRDefault="00E857B6" w:rsidP="00547955">
      <w:pPr>
        <w:rPr>
          <w:sz w:val="27"/>
          <w:szCs w:val="27"/>
        </w:rPr>
      </w:pPr>
    </w:p>
    <w:p w:rsidR="00E857B6" w:rsidRPr="00A201A1" w:rsidRDefault="00E857B6" w:rsidP="00547955">
      <w:pPr>
        <w:rPr>
          <w:sz w:val="27"/>
          <w:szCs w:val="27"/>
        </w:rPr>
      </w:pPr>
    </w:p>
    <w:p w:rsidR="00E857B6" w:rsidRPr="00A201A1" w:rsidRDefault="00E857B6" w:rsidP="00547955">
      <w:pPr>
        <w:rPr>
          <w:sz w:val="27"/>
          <w:szCs w:val="27"/>
        </w:rPr>
      </w:pPr>
    </w:p>
    <w:p w:rsidR="00E857B6" w:rsidRPr="00A201A1" w:rsidRDefault="00E857B6" w:rsidP="00547955">
      <w:pPr>
        <w:rPr>
          <w:sz w:val="27"/>
          <w:szCs w:val="27"/>
        </w:rPr>
      </w:pPr>
    </w:p>
    <w:p w:rsidR="00E857B6" w:rsidRPr="00A201A1" w:rsidRDefault="00E857B6" w:rsidP="00547955">
      <w:pPr>
        <w:rPr>
          <w:sz w:val="27"/>
          <w:szCs w:val="27"/>
        </w:rPr>
      </w:pPr>
    </w:p>
    <w:p w:rsidR="00E857B6" w:rsidRPr="00A201A1" w:rsidRDefault="00E857B6" w:rsidP="00547955">
      <w:pPr>
        <w:rPr>
          <w:sz w:val="27"/>
          <w:szCs w:val="27"/>
        </w:rPr>
      </w:pPr>
    </w:p>
    <w:p w:rsidR="00E857B6" w:rsidRPr="00A201A1" w:rsidRDefault="00E857B6" w:rsidP="00547955">
      <w:pPr>
        <w:rPr>
          <w:sz w:val="27"/>
          <w:szCs w:val="27"/>
        </w:rPr>
      </w:pPr>
    </w:p>
    <w:p w:rsidR="00E857B6" w:rsidRPr="00A201A1" w:rsidRDefault="00E857B6" w:rsidP="00547955">
      <w:pPr>
        <w:rPr>
          <w:sz w:val="27"/>
          <w:szCs w:val="27"/>
        </w:rPr>
      </w:pPr>
    </w:p>
    <w:p w:rsidR="00E857B6" w:rsidRPr="00A201A1" w:rsidRDefault="00E857B6" w:rsidP="00547955">
      <w:pPr>
        <w:rPr>
          <w:sz w:val="27"/>
          <w:szCs w:val="27"/>
        </w:rPr>
      </w:pPr>
    </w:p>
    <w:p w:rsidR="00E857B6" w:rsidRPr="00A201A1" w:rsidRDefault="00E857B6" w:rsidP="00547955">
      <w:pPr>
        <w:rPr>
          <w:sz w:val="27"/>
          <w:szCs w:val="27"/>
        </w:rPr>
      </w:pPr>
    </w:p>
    <w:p w:rsidR="00E857B6" w:rsidRPr="00A201A1" w:rsidRDefault="00E857B6" w:rsidP="00547955">
      <w:pPr>
        <w:rPr>
          <w:sz w:val="27"/>
          <w:szCs w:val="27"/>
        </w:rPr>
      </w:pPr>
    </w:p>
    <w:p w:rsidR="00E857B6" w:rsidRPr="00A201A1" w:rsidRDefault="00E857B6" w:rsidP="00547955">
      <w:pPr>
        <w:rPr>
          <w:sz w:val="27"/>
          <w:szCs w:val="27"/>
        </w:rPr>
      </w:pPr>
    </w:p>
    <w:p w:rsidR="00E857B6" w:rsidRPr="00A201A1" w:rsidRDefault="00E857B6" w:rsidP="00547955">
      <w:pPr>
        <w:rPr>
          <w:sz w:val="27"/>
          <w:szCs w:val="27"/>
        </w:rPr>
      </w:pPr>
    </w:p>
    <w:p w:rsidR="00E857B6" w:rsidRDefault="00E857B6" w:rsidP="00547955">
      <w:pPr>
        <w:rPr>
          <w:sz w:val="27"/>
          <w:szCs w:val="27"/>
        </w:rPr>
      </w:pPr>
    </w:p>
    <w:p w:rsidR="00E857B6" w:rsidRDefault="00E857B6" w:rsidP="00547955">
      <w:pPr>
        <w:rPr>
          <w:sz w:val="27"/>
          <w:szCs w:val="27"/>
        </w:rPr>
      </w:pPr>
    </w:p>
    <w:p w:rsidR="00E857B6" w:rsidRDefault="00E857B6" w:rsidP="00547955">
      <w:pPr>
        <w:rPr>
          <w:sz w:val="27"/>
          <w:szCs w:val="27"/>
        </w:rPr>
      </w:pPr>
    </w:p>
    <w:p w:rsidR="00E857B6" w:rsidRDefault="00E857B6" w:rsidP="00547955">
      <w:pPr>
        <w:rPr>
          <w:sz w:val="27"/>
          <w:szCs w:val="27"/>
        </w:rPr>
      </w:pPr>
    </w:p>
    <w:p w:rsidR="00E857B6" w:rsidRDefault="00E857B6" w:rsidP="00547955">
      <w:pPr>
        <w:rPr>
          <w:sz w:val="27"/>
          <w:szCs w:val="27"/>
        </w:rPr>
      </w:pPr>
    </w:p>
    <w:p w:rsidR="00E857B6" w:rsidRDefault="00E857B6" w:rsidP="00547955">
      <w:pPr>
        <w:rPr>
          <w:sz w:val="27"/>
          <w:szCs w:val="27"/>
        </w:rPr>
      </w:pPr>
    </w:p>
    <w:p w:rsidR="00E857B6" w:rsidRDefault="00E857B6" w:rsidP="00547955">
      <w:pPr>
        <w:rPr>
          <w:sz w:val="27"/>
          <w:szCs w:val="27"/>
        </w:rPr>
      </w:pPr>
    </w:p>
    <w:p w:rsidR="00E857B6" w:rsidRDefault="00E857B6" w:rsidP="00547955">
      <w:pPr>
        <w:rPr>
          <w:sz w:val="27"/>
          <w:szCs w:val="27"/>
        </w:rPr>
      </w:pPr>
    </w:p>
    <w:p w:rsidR="00E857B6" w:rsidRDefault="00E857B6" w:rsidP="00547955">
      <w:pPr>
        <w:rPr>
          <w:sz w:val="27"/>
          <w:szCs w:val="27"/>
        </w:rPr>
      </w:pPr>
    </w:p>
    <w:p w:rsidR="00E857B6" w:rsidRPr="00A201A1" w:rsidRDefault="00E857B6" w:rsidP="00547955">
      <w:pPr>
        <w:rPr>
          <w:sz w:val="27"/>
          <w:szCs w:val="27"/>
        </w:rPr>
      </w:pPr>
    </w:p>
    <w:p w:rsidR="00E857B6" w:rsidRDefault="00E857B6" w:rsidP="00547955">
      <w:pPr>
        <w:rPr>
          <w:sz w:val="27"/>
          <w:szCs w:val="27"/>
        </w:rPr>
      </w:pPr>
    </w:p>
    <w:p w:rsidR="00E857B6" w:rsidRDefault="00E857B6" w:rsidP="00547955"/>
    <w:p w:rsidR="00E857B6" w:rsidRDefault="00E857B6" w:rsidP="00547955">
      <w:pPr>
        <w:pStyle w:val="BodyText"/>
        <w:tabs>
          <w:tab w:val="left" w:pos="142"/>
        </w:tabs>
        <w:jc w:val="right"/>
        <w:rPr>
          <w:sz w:val="20"/>
          <w:szCs w:val="20"/>
        </w:rPr>
      </w:pPr>
    </w:p>
    <w:p w:rsidR="00E857B6" w:rsidRDefault="00E857B6" w:rsidP="00547955">
      <w:pPr>
        <w:pStyle w:val="BodyText"/>
        <w:tabs>
          <w:tab w:val="left" w:pos="142"/>
        </w:tabs>
        <w:jc w:val="right"/>
        <w:rPr>
          <w:sz w:val="20"/>
          <w:szCs w:val="20"/>
        </w:rPr>
      </w:pPr>
    </w:p>
    <w:p w:rsidR="00E857B6" w:rsidRDefault="00E857B6" w:rsidP="00547955">
      <w:pPr>
        <w:pStyle w:val="BodyText"/>
        <w:tabs>
          <w:tab w:val="left" w:pos="142"/>
        </w:tabs>
        <w:jc w:val="right"/>
        <w:rPr>
          <w:sz w:val="20"/>
          <w:szCs w:val="20"/>
        </w:rPr>
      </w:pPr>
    </w:p>
    <w:p w:rsidR="00E857B6" w:rsidRDefault="00E857B6" w:rsidP="00547955">
      <w:pPr>
        <w:pStyle w:val="BodyText"/>
        <w:tabs>
          <w:tab w:val="left" w:pos="142"/>
        </w:tabs>
        <w:jc w:val="right"/>
        <w:rPr>
          <w:sz w:val="20"/>
          <w:szCs w:val="20"/>
        </w:rPr>
      </w:pPr>
    </w:p>
    <w:p w:rsidR="00E857B6" w:rsidRPr="00F811F9" w:rsidRDefault="00E857B6" w:rsidP="00E9721B">
      <w:pPr>
        <w:pStyle w:val="BodyText"/>
        <w:tabs>
          <w:tab w:val="left" w:pos="142"/>
        </w:tabs>
        <w:spacing w:after="0"/>
        <w:jc w:val="right"/>
        <w:rPr>
          <w:sz w:val="20"/>
          <w:szCs w:val="20"/>
        </w:rPr>
      </w:pPr>
      <w:r w:rsidRPr="00F811F9">
        <w:rPr>
          <w:sz w:val="20"/>
          <w:szCs w:val="20"/>
        </w:rPr>
        <w:t>Приложение №4</w:t>
      </w:r>
    </w:p>
    <w:p w:rsidR="00E857B6" w:rsidRDefault="00E857B6" w:rsidP="00E9721B">
      <w:pPr>
        <w:pStyle w:val="BodyText"/>
        <w:tabs>
          <w:tab w:val="left" w:pos="142"/>
        </w:tabs>
        <w:spacing w:after="0"/>
        <w:ind w:left="5245"/>
        <w:jc w:val="right"/>
        <w:rPr>
          <w:sz w:val="20"/>
          <w:szCs w:val="20"/>
        </w:rPr>
      </w:pPr>
      <w:r w:rsidRPr="00F811F9">
        <w:rPr>
          <w:sz w:val="20"/>
          <w:szCs w:val="20"/>
        </w:rPr>
        <w:t>к постановлению</w:t>
      </w:r>
      <w:r>
        <w:rPr>
          <w:sz w:val="20"/>
          <w:szCs w:val="20"/>
        </w:rPr>
        <w:t xml:space="preserve"> </w:t>
      </w:r>
      <w:r w:rsidRPr="00F811F9">
        <w:rPr>
          <w:sz w:val="20"/>
          <w:szCs w:val="20"/>
        </w:rPr>
        <w:t xml:space="preserve">Администрации </w:t>
      </w:r>
    </w:p>
    <w:p w:rsidR="00E857B6" w:rsidRPr="00F811F9" w:rsidRDefault="00E857B6" w:rsidP="00E9721B">
      <w:pPr>
        <w:pStyle w:val="BodyText"/>
        <w:tabs>
          <w:tab w:val="left" w:pos="142"/>
        </w:tabs>
        <w:spacing w:after="0"/>
        <w:ind w:left="5245"/>
        <w:jc w:val="right"/>
        <w:rPr>
          <w:sz w:val="20"/>
          <w:szCs w:val="20"/>
        </w:rPr>
      </w:pPr>
      <w:r w:rsidRPr="00F811F9">
        <w:rPr>
          <w:sz w:val="20"/>
          <w:szCs w:val="20"/>
        </w:rPr>
        <w:t>Ильинского</w:t>
      </w:r>
      <w:r>
        <w:rPr>
          <w:sz w:val="20"/>
          <w:szCs w:val="20"/>
        </w:rPr>
        <w:t xml:space="preserve"> </w:t>
      </w:r>
      <w:r w:rsidRPr="00F811F9">
        <w:rPr>
          <w:sz w:val="20"/>
          <w:szCs w:val="20"/>
        </w:rPr>
        <w:t>сельского поселения</w:t>
      </w:r>
    </w:p>
    <w:p w:rsidR="00E857B6" w:rsidRPr="00F811F9" w:rsidRDefault="00E857B6" w:rsidP="00E9721B">
      <w:pPr>
        <w:pStyle w:val="BodyText"/>
        <w:tabs>
          <w:tab w:val="left" w:pos="142"/>
        </w:tabs>
        <w:spacing w:after="0"/>
        <w:ind w:left="5245"/>
        <w:jc w:val="right"/>
        <w:rPr>
          <w:sz w:val="20"/>
          <w:szCs w:val="20"/>
        </w:rPr>
      </w:pPr>
      <w:r w:rsidRPr="00F811F9">
        <w:rPr>
          <w:sz w:val="20"/>
          <w:szCs w:val="20"/>
        </w:rPr>
        <w:t xml:space="preserve">от </w:t>
      </w:r>
      <w:r>
        <w:rPr>
          <w:sz w:val="20"/>
          <w:szCs w:val="20"/>
        </w:rPr>
        <w:t>02</w:t>
      </w:r>
      <w:r w:rsidRPr="00F811F9">
        <w:rPr>
          <w:sz w:val="20"/>
          <w:szCs w:val="20"/>
        </w:rPr>
        <w:t xml:space="preserve">. </w:t>
      </w:r>
      <w:r>
        <w:rPr>
          <w:sz w:val="20"/>
          <w:szCs w:val="20"/>
        </w:rPr>
        <w:t>10</w:t>
      </w:r>
      <w:r w:rsidRPr="00F811F9">
        <w:rPr>
          <w:sz w:val="20"/>
          <w:szCs w:val="20"/>
        </w:rPr>
        <w:t>.2020 №</w:t>
      </w:r>
      <w:r>
        <w:rPr>
          <w:sz w:val="20"/>
          <w:szCs w:val="20"/>
        </w:rPr>
        <w:t xml:space="preserve"> 100</w:t>
      </w:r>
    </w:p>
    <w:p w:rsidR="00E857B6" w:rsidRDefault="00E857B6" w:rsidP="00547955">
      <w:pPr>
        <w:pStyle w:val="BodyText"/>
        <w:tabs>
          <w:tab w:val="left" w:pos="142"/>
        </w:tabs>
        <w:ind w:left="5245"/>
        <w:jc w:val="right"/>
      </w:pPr>
    </w:p>
    <w:p w:rsidR="00E857B6" w:rsidRPr="00A201A1" w:rsidRDefault="00E857B6" w:rsidP="00547955">
      <w:pPr>
        <w:pStyle w:val="BodyText"/>
        <w:tabs>
          <w:tab w:val="left" w:pos="142"/>
        </w:tabs>
        <w:ind w:left="5245"/>
        <w:jc w:val="right"/>
      </w:pPr>
    </w:p>
    <w:p w:rsidR="00E857B6" w:rsidRPr="00E9721B" w:rsidRDefault="00E857B6" w:rsidP="00E9721B">
      <w:pPr>
        <w:autoSpaceDE w:val="0"/>
        <w:autoSpaceDN w:val="0"/>
        <w:adjustRightInd w:val="0"/>
        <w:jc w:val="center"/>
        <w:rPr>
          <w:b/>
          <w:bCs/>
          <w:sz w:val="26"/>
          <w:szCs w:val="26"/>
        </w:rPr>
      </w:pPr>
      <w:r w:rsidRPr="00E9721B">
        <w:rPr>
          <w:b/>
          <w:bCs/>
          <w:sz w:val="26"/>
          <w:szCs w:val="26"/>
        </w:rPr>
        <w:t>Виды муниципального имущества,</w:t>
      </w:r>
    </w:p>
    <w:p w:rsidR="00E857B6" w:rsidRPr="00E9721B" w:rsidRDefault="00E857B6" w:rsidP="00E9721B">
      <w:pPr>
        <w:autoSpaceDE w:val="0"/>
        <w:autoSpaceDN w:val="0"/>
        <w:adjustRightInd w:val="0"/>
        <w:jc w:val="center"/>
        <w:rPr>
          <w:b/>
          <w:bCs/>
          <w:sz w:val="26"/>
          <w:szCs w:val="26"/>
        </w:rPr>
      </w:pPr>
      <w:r w:rsidRPr="00E9721B">
        <w:rPr>
          <w:b/>
          <w:bCs/>
          <w:sz w:val="26"/>
          <w:szCs w:val="26"/>
        </w:rPr>
        <w:t xml:space="preserve"> которое используется для формирования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владения и (или) в пользование субъектам малого и среднего предпринимательства ,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w:t>
      </w:r>
      <w:r w:rsidRPr="00E9721B">
        <w:rPr>
          <w:b/>
          <w:bCs/>
          <w:spacing w:val="2"/>
          <w:sz w:val="26"/>
          <w:szCs w:val="26"/>
        </w:rPr>
        <w:t xml:space="preserve"> </w:t>
      </w:r>
      <w:r w:rsidRPr="00E9721B">
        <w:rPr>
          <w:rStyle w:val="hl"/>
          <w:b/>
          <w:bCs/>
          <w:sz w:val="26"/>
          <w:szCs w:val="26"/>
        </w:rPr>
        <w:t>«Налог на профессиональный доход»</w:t>
      </w:r>
    </w:p>
    <w:p w:rsidR="00E857B6" w:rsidRPr="00E9721B" w:rsidRDefault="00E857B6" w:rsidP="00E9721B">
      <w:pPr>
        <w:autoSpaceDE w:val="0"/>
        <w:autoSpaceDN w:val="0"/>
        <w:adjustRightInd w:val="0"/>
        <w:jc w:val="center"/>
        <w:rPr>
          <w:b/>
          <w:bCs/>
          <w:sz w:val="26"/>
          <w:szCs w:val="26"/>
        </w:rPr>
      </w:pPr>
    </w:p>
    <w:p w:rsidR="00E857B6" w:rsidRPr="00E9721B" w:rsidRDefault="00E857B6" w:rsidP="00E9721B">
      <w:pPr>
        <w:pStyle w:val="ConsPlusNormal"/>
        <w:ind w:firstLine="709"/>
        <w:jc w:val="both"/>
        <w:rPr>
          <w:rFonts w:ascii="Times New Roman" w:hAnsi="Times New Roman" w:cs="Times New Roman"/>
          <w:sz w:val="26"/>
          <w:szCs w:val="26"/>
        </w:rPr>
      </w:pPr>
      <w:r w:rsidRPr="00E9721B">
        <w:rPr>
          <w:rFonts w:ascii="Times New Roman" w:hAnsi="Times New Roman" w:cs="Times New Roman"/>
          <w:sz w:val="26"/>
          <w:szCs w:val="26"/>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E857B6" w:rsidRPr="00E9721B" w:rsidRDefault="00E857B6" w:rsidP="00E9721B">
      <w:pPr>
        <w:pStyle w:val="ConsPlusNormal"/>
        <w:ind w:firstLine="709"/>
        <w:jc w:val="both"/>
        <w:rPr>
          <w:rFonts w:ascii="Times New Roman" w:hAnsi="Times New Roman" w:cs="Times New Roman"/>
          <w:sz w:val="26"/>
          <w:szCs w:val="26"/>
        </w:rPr>
      </w:pPr>
      <w:r w:rsidRPr="00E9721B">
        <w:rPr>
          <w:rFonts w:ascii="Times New Roman" w:hAnsi="Times New Roman" w:cs="Times New Roman"/>
          <w:sz w:val="26"/>
          <w:szCs w:val="26"/>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E857B6" w:rsidRPr="00E9721B" w:rsidRDefault="00E857B6" w:rsidP="00E9721B">
      <w:pPr>
        <w:pStyle w:val="ConsPlusNormal"/>
        <w:ind w:firstLine="709"/>
        <w:jc w:val="both"/>
        <w:rPr>
          <w:rFonts w:ascii="Times New Roman" w:hAnsi="Times New Roman" w:cs="Times New Roman"/>
          <w:sz w:val="26"/>
          <w:szCs w:val="26"/>
        </w:rPr>
      </w:pPr>
      <w:r w:rsidRPr="00E9721B">
        <w:rPr>
          <w:rFonts w:ascii="Times New Roman" w:hAnsi="Times New Roman" w:cs="Times New Roman"/>
          <w:sz w:val="26"/>
          <w:szCs w:val="26"/>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E857B6" w:rsidRPr="00E9721B" w:rsidRDefault="00E857B6" w:rsidP="00E9721B">
      <w:pPr>
        <w:pStyle w:val="ConsPlusNormal"/>
        <w:ind w:firstLine="709"/>
        <w:jc w:val="both"/>
        <w:rPr>
          <w:rFonts w:ascii="Times New Roman" w:hAnsi="Times New Roman" w:cs="Times New Roman"/>
          <w:sz w:val="26"/>
          <w:szCs w:val="26"/>
        </w:rPr>
      </w:pPr>
      <w:r w:rsidRPr="00E9721B">
        <w:rPr>
          <w:rFonts w:ascii="Times New Roman" w:hAnsi="Times New Roman" w:cs="Times New Roman"/>
          <w:sz w:val="26"/>
          <w:szCs w:val="26"/>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орган местного самоуправления, на территории которого, располагается земельный участок;</w:t>
      </w:r>
    </w:p>
    <w:p w:rsidR="00E857B6" w:rsidRPr="00E9721B" w:rsidRDefault="00E857B6" w:rsidP="00E9721B">
      <w:pPr>
        <w:pStyle w:val="ConsPlusNormal"/>
        <w:ind w:firstLine="709"/>
        <w:jc w:val="both"/>
        <w:rPr>
          <w:rFonts w:ascii="Times New Roman" w:hAnsi="Times New Roman" w:cs="Times New Roman"/>
          <w:sz w:val="26"/>
          <w:szCs w:val="26"/>
        </w:rPr>
      </w:pPr>
      <w:r w:rsidRPr="00E9721B">
        <w:rPr>
          <w:rFonts w:ascii="Times New Roman" w:hAnsi="Times New Roman" w:cs="Times New Roman"/>
          <w:sz w:val="26"/>
          <w:szCs w:val="26"/>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муниципального правового акта органа местного самоуправления Ильинского сельского поселения,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
    <w:p w:rsidR="00E857B6" w:rsidRPr="00E9721B" w:rsidRDefault="00E857B6" w:rsidP="00E9721B">
      <w:pPr>
        <w:pStyle w:val="BodyText"/>
        <w:tabs>
          <w:tab w:val="left" w:pos="142"/>
        </w:tabs>
        <w:spacing w:after="0"/>
        <w:rPr>
          <w:sz w:val="26"/>
          <w:szCs w:val="26"/>
        </w:rPr>
      </w:pPr>
    </w:p>
    <w:p w:rsidR="00E857B6" w:rsidRPr="00A201A1" w:rsidRDefault="00E857B6" w:rsidP="00547955">
      <w:pPr>
        <w:pStyle w:val="BodyText"/>
        <w:tabs>
          <w:tab w:val="left" w:pos="0"/>
          <w:tab w:val="left" w:pos="567"/>
          <w:tab w:val="left" w:pos="1134"/>
        </w:tabs>
        <w:rPr>
          <w:b/>
          <w:bCs/>
          <w:sz w:val="27"/>
          <w:szCs w:val="27"/>
        </w:rPr>
      </w:pPr>
    </w:p>
    <w:p w:rsidR="00E857B6" w:rsidRDefault="00E857B6" w:rsidP="00F01E60">
      <w:pPr>
        <w:shd w:val="clear" w:color="auto" w:fill="FFFFFF"/>
        <w:jc w:val="right"/>
      </w:pPr>
    </w:p>
    <w:sectPr w:rsidR="00E857B6" w:rsidSect="00BA2AC7">
      <w:footerReference w:type="default" r:id="rId22"/>
      <w:footerReference w:type="first" r:id="rId23"/>
      <w:pgSz w:w="11906" w:h="16838"/>
      <w:pgMar w:top="720" w:right="720" w:bottom="720" w:left="128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7B6" w:rsidRDefault="00E857B6" w:rsidP="003C3146">
      <w:r>
        <w:separator/>
      </w:r>
    </w:p>
  </w:endnote>
  <w:endnote w:type="continuationSeparator" w:id="1">
    <w:p w:rsidR="00E857B6" w:rsidRDefault="00E857B6" w:rsidP="003C31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B6" w:rsidRDefault="00E857B6">
    <w:pPr>
      <w:pStyle w:val="Footer"/>
      <w:jc w:val="center"/>
    </w:pPr>
    <w:fldSimple w:instr=" PAGE   \* MERGEFORMAT ">
      <w:r>
        <w:rPr>
          <w:noProof/>
        </w:rPr>
        <w:t>3</w:t>
      </w:r>
    </w:fldSimple>
  </w:p>
  <w:p w:rsidR="00E857B6" w:rsidRDefault="00E857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B6" w:rsidRDefault="00E85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7B6" w:rsidRDefault="00E857B6" w:rsidP="003C3146">
      <w:r>
        <w:separator/>
      </w:r>
    </w:p>
  </w:footnote>
  <w:footnote w:type="continuationSeparator" w:id="1">
    <w:p w:rsidR="00E857B6" w:rsidRDefault="00E857B6" w:rsidP="003C3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B6" w:rsidRDefault="00E857B6">
    <w:pPr>
      <w:pStyle w:val="Header"/>
      <w:jc w:val="center"/>
    </w:pPr>
    <w:fldSimple w:instr="PAGE   \* MERGEFORMAT">
      <w:r>
        <w:rPr>
          <w:noProof/>
        </w:rPr>
        <w:t>3</w:t>
      </w:r>
    </w:fldSimple>
  </w:p>
  <w:p w:rsidR="00E857B6" w:rsidRDefault="00E857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126C2C"/>
    <w:multiLevelType w:val="multilevel"/>
    <w:tmpl w:val="3B429C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12456BC"/>
    <w:multiLevelType w:val="multilevel"/>
    <w:tmpl w:val="7D6E5A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B1D6A23"/>
    <w:multiLevelType w:val="multilevel"/>
    <w:tmpl w:val="0EB8FD6A"/>
    <w:lvl w:ilvl="0">
      <w:start w:val="1"/>
      <w:numFmt w:val="decimal"/>
      <w:lvlText w:val="%1."/>
      <w:lvlJc w:val="left"/>
      <w:pPr>
        <w:ind w:left="1353" w:hanging="360"/>
      </w:pPr>
    </w:lvl>
    <w:lvl w:ilvl="1">
      <w:start w:val="1"/>
      <w:numFmt w:val="decimal"/>
      <w:isLgl/>
      <w:lvlText w:val="%1.%2"/>
      <w:lvlJc w:val="left"/>
      <w:pPr>
        <w:ind w:left="1835" w:hanging="1125"/>
      </w:pPr>
      <w:rPr>
        <w:rFonts w:hint="default"/>
      </w:rPr>
    </w:lvl>
    <w:lvl w:ilvl="2">
      <w:start w:val="1"/>
      <w:numFmt w:val="decimal"/>
      <w:isLgl/>
      <w:lvlText w:val="%1.%2.%3"/>
      <w:lvlJc w:val="left"/>
      <w:pPr>
        <w:ind w:left="1835" w:hanging="1125"/>
      </w:pPr>
      <w:rPr>
        <w:rFonts w:hint="default"/>
      </w:rPr>
    </w:lvl>
    <w:lvl w:ilvl="3">
      <w:start w:val="1"/>
      <w:numFmt w:val="decimal"/>
      <w:isLgl/>
      <w:lvlText w:val="%1.%2.%3.%4"/>
      <w:lvlJc w:val="left"/>
      <w:pPr>
        <w:ind w:left="1835" w:hanging="1125"/>
      </w:pPr>
      <w:rPr>
        <w:rFonts w:hint="default"/>
      </w:rPr>
    </w:lvl>
    <w:lvl w:ilvl="4">
      <w:start w:val="1"/>
      <w:numFmt w:val="decimal"/>
      <w:isLgl/>
      <w:lvlText w:val="%1.%2.%3.%4.%5"/>
      <w:lvlJc w:val="left"/>
      <w:pPr>
        <w:ind w:left="1835" w:hanging="1125"/>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nsid w:val="23E674A4"/>
    <w:multiLevelType w:val="hybridMultilevel"/>
    <w:tmpl w:val="1D860CB4"/>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2AE129A0"/>
    <w:multiLevelType w:val="multilevel"/>
    <w:tmpl w:val="552AB6D0"/>
    <w:lvl w:ilvl="0">
      <w:start w:val="1"/>
      <w:numFmt w:val="decimal"/>
      <w:lvlText w:val="%1"/>
      <w:lvlJc w:val="left"/>
      <w:pPr>
        <w:ind w:left="360" w:hanging="360"/>
      </w:pPr>
      <w:rPr>
        <w:rFonts w:hint="default"/>
        <w:sz w:val="27"/>
        <w:szCs w:val="27"/>
      </w:rPr>
    </w:lvl>
    <w:lvl w:ilvl="1">
      <w:start w:val="3"/>
      <w:numFmt w:val="decimal"/>
      <w:lvlText w:val="%1.%2"/>
      <w:lvlJc w:val="left"/>
      <w:pPr>
        <w:ind w:left="720" w:hanging="360"/>
      </w:pPr>
      <w:rPr>
        <w:rFonts w:hint="default"/>
        <w:sz w:val="27"/>
        <w:szCs w:val="27"/>
      </w:rPr>
    </w:lvl>
    <w:lvl w:ilvl="2">
      <w:start w:val="1"/>
      <w:numFmt w:val="decimal"/>
      <w:lvlText w:val="%1.%2.%3"/>
      <w:lvlJc w:val="left"/>
      <w:pPr>
        <w:ind w:left="1440" w:hanging="720"/>
      </w:pPr>
      <w:rPr>
        <w:rFonts w:hint="default"/>
        <w:sz w:val="27"/>
        <w:szCs w:val="27"/>
      </w:rPr>
    </w:lvl>
    <w:lvl w:ilvl="3">
      <w:start w:val="1"/>
      <w:numFmt w:val="decimal"/>
      <w:lvlText w:val="%1.%2.%3.%4"/>
      <w:lvlJc w:val="left"/>
      <w:pPr>
        <w:ind w:left="2160" w:hanging="1080"/>
      </w:pPr>
      <w:rPr>
        <w:rFonts w:hint="default"/>
        <w:sz w:val="27"/>
        <w:szCs w:val="27"/>
      </w:rPr>
    </w:lvl>
    <w:lvl w:ilvl="4">
      <w:start w:val="1"/>
      <w:numFmt w:val="decimal"/>
      <w:lvlText w:val="%1.%2.%3.%4.%5"/>
      <w:lvlJc w:val="left"/>
      <w:pPr>
        <w:ind w:left="2520" w:hanging="1080"/>
      </w:pPr>
      <w:rPr>
        <w:rFonts w:hint="default"/>
        <w:sz w:val="27"/>
        <w:szCs w:val="27"/>
      </w:rPr>
    </w:lvl>
    <w:lvl w:ilvl="5">
      <w:start w:val="1"/>
      <w:numFmt w:val="decimal"/>
      <w:lvlText w:val="%1.%2.%3.%4.%5.%6"/>
      <w:lvlJc w:val="left"/>
      <w:pPr>
        <w:ind w:left="3240" w:hanging="1440"/>
      </w:pPr>
      <w:rPr>
        <w:rFonts w:hint="default"/>
        <w:sz w:val="27"/>
        <w:szCs w:val="27"/>
      </w:rPr>
    </w:lvl>
    <w:lvl w:ilvl="6">
      <w:start w:val="1"/>
      <w:numFmt w:val="decimal"/>
      <w:lvlText w:val="%1.%2.%3.%4.%5.%6.%7"/>
      <w:lvlJc w:val="left"/>
      <w:pPr>
        <w:ind w:left="3600" w:hanging="1440"/>
      </w:pPr>
      <w:rPr>
        <w:rFonts w:hint="default"/>
        <w:sz w:val="27"/>
        <w:szCs w:val="27"/>
      </w:rPr>
    </w:lvl>
    <w:lvl w:ilvl="7">
      <w:start w:val="1"/>
      <w:numFmt w:val="decimal"/>
      <w:lvlText w:val="%1.%2.%3.%4.%5.%6.%7.%8"/>
      <w:lvlJc w:val="left"/>
      <w:pPr>
        <w:ind w:left="4320" w:hanging="1800"/>
      </w:pPr>
      <w:rPr>
        <w:rFonts w:hint="default"/>
        <w:sz w:val="27"/>
        <w:szCs w:val="27"/>
      </w:rPr>
    </w:lvl>
    <w:lvl w:ilvl="8">
      <w:start w:val="1"/>
      <w:numFmt w:val="decimal"/>
      <w:lvlText w:val="%1.%2.%3.%4.%5.%6.%7.%8.%9"/>
      <w:lvlJc w:val="left"/>
      <w:pPr>
        <w:ind w:left="5040" w:hanging="2160"/>
      </w:pPr>
      <w:rPr>
        <w:rFonts w:hint="default"/>
        <w:sz w:val="27"/>
        <w:szCs w:val="27"/>
      </w:rPr>
    </w:lvl>
  </w:abstractNum>
  <w:abstractNum w:abstractNumId="6">
    <w:nsid w:val="325471D9"/>
    <w:multiLevelType w:val="multilevel"/>
    <w:tmpl w:val="B28E9D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6B33F4D"/>
    <w:multiLevelType w:val="hybridMultilevel"/>
    <w:tmpl w:val="927C32FC"/>
    <w:lvl w:ilvl="0" w:tplc="5AB2F806">
      <w:start w:val="2"/>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42A74F46"/>
    <w:multiLevelType w:val="multilevel"/>
    <w:tmpl w:val="C8C4AB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2D51C11"/>
    <w:multiLevelType w:val="hybridMultilevel"/>
    <w:tmpl w:val="BD3E8466"/>
    <w:lvl w:ilvl="0" w:tplc="A0685FE6">
      <w:start w:val="1"/>
      <w:numFmt w:val="russianLower"/>
      <w:lvlText w:val="%1)"/>
      <w:lvlJc w:val="left"/>
      <w:pPr>
        <w:ind w:left="177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90A52FF"/>
    <w:multiLevelType w:val="hybridMultilevel"/>
    <w:tmpl w:val="B6021EBE"/>
    <w:lvl w:ilvl="0" w:tplc="4FF24FDA">
      <w:start w:val="1"/>
      <w:numFmt w:val="decimal"/>
      <w:lvlText w:val="%1."/>
      <w:lvlJc w:val="left"/>
      <w:pPr>
        <w:ind w:left="1861" w:hanging="1152"/>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9993A7D"/>
    <w:multiLevelType w:val="multilevel"/>
    <w:tmpl w:val="37AE5D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FE8370C"/>
    <w:multiLevelType w:val="multilevel"/>
    <w:tmpl w:val="18CEFA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5D22990"/>
    <w:multiLevelType w:val="multilevel"/>
    <w:tmpl w:val="76DEA8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5C601320"/>
    <w:multiLevelType w:val="multilevel"/>
    <w:tmpl w:val="2C9CD91C"/>
    <w:lvl w:ilvl="0">
      <w:start w:val="1"/>
      <w:numFmt w:val="decimal"/>
      <w:lvlText w:val="%1."/>
      <w:lvlJc w:val="left"/>
      <w:pPr>
        <w:ind w:left="360" w:hanging="360"/>
      </w:pPr>
      <w:rPr>
        <w:rFonts w:ascii="Times New Roman" w:eastAsia="Times New Roman" w:hAnsi="Times New Roman"/>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FE804C8"/>
    <w:multiLevelType w:val="multilevel"/>
    <w:tmpl w:val="3C9819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02D68F4"/>
    <w:multiLevelType w:val="hybridMultilevel"/>
    <w:tmpl w:val="5A862B4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47E08E0"/>
    <w:multiLevelType w:val="multilevel"/>
    <w:tmpl w:val="9AF670FA"/>
    <w:lvl w:ilvl="0">
      <w:start w:val="1"/>
      <w:numFmt w:val="decimal"/>
      <w:lvlText w:val="%1."/>
      <w:lvlJc w:val="left"/>
      <w:pPr>
        <w:ind w:left="1050"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7123" w:hanging="2160"/>
      </w:pPr>
      <w:rPr>
        <w:rFonts w:hint="default"/>
      </w:rPr>
    </w:lvl>
    <w:lvl w:ilvl="8">
      <w:start w:val="1"/>
      <w:numFmt w:val="decimal"/>
      <w:isLgl/>
      <w:lvlText w:val="%1.%2.%3.%4.%5.%6.%7.%8.%9."/>
      <w:lvlJc w:val="left"/>
      <w:pPr>
        <w:ind w:left="7832" w:hanging="2160"/>
      </w:pPr>
      <w:rPr>
        <w:rFonts w:hint="default"/>
      </w:r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13"/>
  </w:num>
  <w:num w:numId="6">
    <w:abstractNumId w:val="2"/>
  </w:num>
  <w:num w:numId="7">
    <w:abstractNumId w:val="12"/>
  </w:num>
  <w:num w:numId="8">
    <w:abstractNumId w:val="6"/>
  </w:num>
  <w:num w:numId="9">
    <w:abstractNumId w:val="15"/>
  </w:num>
  <w:num w:numId="10">
    <w:abstractNumId w:val="1"/>
  </w:num>
  <w:num w:numId="11">
    <w:abstractNumId w:val="4"/>
  </w:num>
  <w:num w:numId="12">
    <w:abstractNumId w:val="0"/>
  </w:num>
  <w:num w:numId="13">
    <w:abstractNumId w:val="14"/>
  </w:num>
  <w:num w:numId="14">
    <w:abstractNumId w:val="5"/>
  </w:num>
  <w:num w:numId="15">
    <w:abstractNumId w:val="17"/>
  </w:num>
  <w:num w:numId="16">
    <w:abstractNumId w:val="9"/>
  </w:num>
  <w:num w:numId="17">
    <w:abstractNumId w:val="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621"/>
    <w:rsid w:val="00000CF0"/>
    <w:rsid w:val="00007F38"/>
    <w:rsid w:val="00027B83"/>
    <w:rsid w:val="000342BB"/>
    <w:rsid w:val="000361D1"/>
    <w:rsid w:val="000409F2"/>
    <w:rsid w:val="00061CC0"/>
    <w:rsid w:val="000644A5"/>
    <w:rsid w:val="00083163"/>
    <w:rsid w:val="000A0EDD"/>
    <w:rsid w:val="000A2BB9"/>
    <w:rsid w:val="000B62E0"/>
    <w:rsid w:val="000C1160"/>
    <w:rsid w:val="000C7D86"/>
    <w:rsid w:val="000F27AA"/>
    <w:rsid w:val="00100CBB"/>
    <w:rsid w:val="00101058"/>
    <w:rsid w:val="00102709"/>
    <w:rsid w:val="001063EA"/>
    <w:rsid w:val="0011008A"/>
    <w:rsid w:val="00110A9B"/>
    <w:rsid w:val="00122119"/>
    <w:rsid w:val="00124557"/>
    <w:rsid w:val="00146F56"/>
    <w:rsid w:val="0016055B"/>
    <w:rsid w:val="00167F55"/>
    <w:rsid w:val="00170395"/>
    <w:rsid w:val="00177EC6"/>
    <w:rsid w:val="001905E8"/>
    <w:rsid w:val="001A20B4"/>
    <w:rsid w:val="001A6671"/>
    <w:rsid w:val="001B38E2"/>
    <w:rsid w:val="001D2D9C"/>
    <w:rsid w:val="001D6E92"/>
    <w:rsid w:val="001E0C9C"/>
    <w:rsid w:val="001E6ADB"/>
    <w:rsid w:val="001F2054"/>
    <w:rsid w:val="00200B2F"/>
    <w:rsid w:val="00204261"/>
    <w:rsid w:val="002042C4"/>
    <w:rsid w:val="00230D5E"/>
    <w:rsid w:val="00237BE5"/>
    <w:rsid w:val="002417C7"/>
    <w:rsid w:val="002446A8"/>
    <w:rsid w:val="0025564E"/>
    <w:rsid w:val="00260E9B"/>
    <w:rsid w:val="00261618"/>
    <w:rsid w:val="00272363"/>
    <w:rsid w:val="00277854"/>
    <w:rsid w:val="002823D8"/>
    <w:rsid w:val="00282E62"/>
    <w:rsid w:val="00292FBC"/>
    <w:rsid w:val="002B4237"/>
    <w:rsid w:val="002B48D1"/>
    <w:rsid w:val="002B6929"/>
    <w:rsid w:val="002C7052"/>
    <w:rsid w:val="002D5F77"/>
    <w:rsid w:val="002D7B2A"/>
    <w:rsid w:val="002E1A44"/>
    <w:rsid w:val="003058C5"/>
    <w:rsid w:val="0031353E"/>
    <w:rsid w:val="003310CF"/>
    <w:rsid w:val="00346DB7"/>
    <w:rsid w:val="003549F2"/>
    <w:rsid w:val="003606A2"/>
    <w:rsid w:val="00363740"/>
    <w:rsid w:val="00364556"/>
    <w:rsid w:val="00365CF6"/>
    <w:rsid w:val="003A0557"/>
    <w:rsid w:val="003A22EA"/>
    <w:rsid w:val="003A713E"/>
    <w:rsid w:val="003C3146"/>
    <w:rsid w:val="003D0AB2"/>
    <w:rsid w:val="003E2602"/>
    <w:rsid w:val="003F668B"/>
    <w:rsid w:val="00410EAE"/>
    <w:rsid w:val="00425C56"/>
    <w:rsid w:val="00433909"/>
    <w:rsid w:val="00433C9C"/>
    <w:rsid w:val="00433D85"/>
    <w:rsid w:val="004434FC"/>
    <w:rsid w:val="00451755"/>
    <w:rsid w:val="00462F0C"/>
    <w:rsid w:val="00463F23"/>
    <w:rsid w:val="004925B0"/>
    <w:rsid w:val="004A3976"/>
    <w:rsid w:val="004D066D"/>
    <w:rsid w:val="004D16A0"/>
    <w:rsid w:val="004E3672"/>
    <w:rsid w:val="004F4621"/>
    <w:rsid w:val="004F6BC0"/>
    <w:rsid w:val="0050114A"/>
    <w:rsid w:val="005116FA"/>
    <w:rsid w:val="00514DEB"/>
    <w:rsid w:val="0051677A"/>
    <w:rsid w:val="005229E1"/>
    <w:rsid w:val="0054296A"/>
    <w:rsid w:val="00543AFA"/>
    <w:rsid w:val="00547955"/>
    <w:rsid w:val="00560ACD"/>
    <w:rsid w:val="005716C9"/>
    <w:rsid w:val="005A3EC4"/>
    <w:rsid w:val="005B44C8"/>
    <w:rsid w:val="005C17BA"/>
    <w:rsid w:val="005D1F7E"/>
    <w:rsid w:val="005D2069"/>
    <w:rsid w:val="005E49A2"/>
    <w:rsid w:val="005E4B32"/>
    <w:rsid w:val="006009DC"/>
    <w:rsid w:val="006068A8"/>
    <w:rsid w:val="00635EE5"/>
    <w:rsid w:val="00645484"/>
    <w:rsid w:val="00647F40"/>
    <w:rsid w:val="00672564"/>
    <w:rsid w:val="006764DF"/>
    <w:rsid w:val="0067701D"/>
    <w:rsid w:val="00691D59"/>
    <w:rsid w:val="00693957"/>
    <w:rsid w:val="006B0D11"/>
    <w:rsid w:val="006B356D"/>
    <w:rsid w:val="006D12CB"/>
    <w:rsid w:val="007020D4"/>
    <w:rsid w:val="00705C7D"/>
    <w:rsid w:val="00720EEE"/>
    <w:rsid w:val="00726C11"/>
    <w:rsid w:val="0073563F"/>
    <w:rsid w:val="00750200"/>
    <w:rsid w:val="00755586"/>
    <w:rsid w:val="007645B1"/>
    <w:rsid w:val="007704B2"/>
    <w:rsid w:val="00776525"/>
    <w:rsid w:val="00781CE1"/>
    <w:rsid w:val="0079298A"/>
    <w:rsid w:val="0079427C"/>
    <w:rsid w:val="0079625B"/>
    <w:rsid w:val="007A1D53"/>
    <w:rsid w:val="007A2551"/>
    <w:rsid w:val="007B5197"/>
    <w:rsid w:val="007B6215"/>
    <w:rsid w:val="007C1DB5"/>
    <w:rsid w:val="007E3A7A"/>
    <w:rsid w:val="007F10BD"/>
    <w:rsid w:val="007F1413"/>
    <w:rsid w:val="007F1D44"/>
    <w:rsid w:val="00804746"/>
    <w:rsid w:val="008067B6"/>
    <w:rsid w:val="00815087"/>
    <w:rsid w:val="00820CAE"/>
    <w:rsid w:val="008235A5"/>
    <w:rsid w:val="00825859"/>
    <w:rsid w:val="008336D7"/>
    <w:rsid w:val="00844BC4"/>
    <w:rsid w:val="00852CB4"/>
    <w:rsid w:val="00872A30"/>
    <w:rsid w:val="00876BB6"/>
    <w:rsid w:val="00883F91"/>
    <w:rsid w:val="008A15E5"/>
    <w:rsid w:val="008A4597"/>
    <w:rsid w:val="008A7D3E"/>
    <w:rsid w:val="008B21E6"/>
    <w:rsid w:val="008C147F"/>
    <w:rsid w:val="008D2021"/>
    <w:rsid w:val="008D5538"/>
    <w:rsid w:val="008D633A"/>
    <w:rsid w:val="008F4C16"/>
    <w:rsid w:val="008F5412"/>
    <w:rsid w:val="009038E4"/>
    <w:rsid w:val="0093597F"/>
    <w:rsid w:val="009379E6"/>
    <w:rsid w:val="009529E3"/>
    <w:rsid w:val="00982348"/>
    <w:rsid w:val="0099198D"/>
    <w:rsid w:val="009B46D9"/>
    <w:rsid w:val="009C0A0C"/>
    <w:rsid w:val="009C5CEC"/>
    <w:rsid w:val="009E4214"/>
    <w:rsid w:val="009E6507"/>
    <w:rsid w:val="009F10B3"/>
    <w:rsid w:val="009F192F"/>
    <w:rsid w:val="009F56C4"/>
    <w:rsid w:val="00A02667"/>
    <w:rsid w:val="00A156D6"/>
    <w:rsid w:val="00A201A1"/>
    <w:rsid w:val="00A23D50"/>
    <w:rsid w:val="00A23E6B"/>
    <w:rsid w:val="00A27D08"/>
    <w:rsid w:val="00A32BDE"/>
    <w:rsid w:val="00A35FE5"/>
    <w:rsid w:val="00A51022"/>
    <w:rsid w:val="00A530C9"/>
    <w:rsid w:val="00A55FA5"/>
    <w:rsid w:val="00A652B3"/>
    <w:rsid w:val="00A66451"/>
    <w:rsid w:val="00A66F8E"/>
    <w:rsid w:val="00A6787C"/>
    <w:rsid w:val="00A76248"/>
    <w:rsid w:val="00A8361B"/>
    <w:rsid w:val="00A8383C"/>
    <w:rsid w:val="00A86B87"/>
    <w:rsid w:val="00A8777E"/>
    <w:rsid w:val="00A9211D"/>
    <w:rsid w:val="00AA7F0D"/>
    <w:rsid w:val="00AC0BD8"/>
    <w:rsid w:val="00AD57B8"/>
    <w:rsid w:val="00AD7F1F"/>
    <w:rsid w:val="00AF7C3C"/>
    <w:rsid w:val="00B11D8C"/>
    <w:rsid w:val="00B16786"/>
    <w:rsid w:val="00B32517"/>
    <w:rsid w:val="00B43AB5"/>
    <w:rsid w:val="00B65659"/>
    <w:rsid w:val="00B72972"/>
    <w:rsid w:val="00B72A76"/>
    <w:rsid w:val="00B839C0"/>
    <w:rsid w:val="00BA2A68"/>
    <w:rsid w:val="00BA2AC7"/>
    <w:rsid w:val="00BA740B"/>
    <w:rsid w:val="00BB6DA0"/>
    <w:rsid w:val="00BB7A8F"/>
    <w:rsid w:val="00BC57EE"/>
    <w:rsid w:val="00BD3FCE"/>
    <w:rsid w:val="00BE5D5F"/>
    <w:rsid w:val="00C02A74"/>
    <w:rsid w:val="00C0321F"/>
    <w:rsid w:val="00C24D81"/>
    <w:rsid w:val="00C274E7"/>
    <w:rsid w:val="00C35FCF"/>
    <w:rsid w:val="00C401D2"/>
    <w:rsid w:val="00C53877"/>
    <w:rsid w:val="00C53B09"/>
    <w:rsid w:val="00C5556F"/>
    <w:rsid w:val="00C62953"/>
    <w:rsid w:val="00C62F6B"/>
    <w:rsid w:val="00C65FB6"/>
    <w:rsid w:val="00C66460"/>
    <w:rsid w:val="00C82BE6"/>
    <w:rsid w:val="00C834A6"/>
    <w:rsid w:val="00C84109"/>
    <w:rsid w:val="00C847CB"/>
    <w:rsid w:val="00C94CF1"/>
    <w:rsid w:val="00CB4876"/>
    <w:rsid w:val="00CC09A5"/>
    <w:rsid w:val="00CD04F2"/>
    <w:rsid w:val="00CD1646"/>
    <w:rsid w:val="00CE0B93"/>
    <w:rsid w:val="00CE747B"/>
    <w:rsid w:val="00CF39C3"/>
    <w:rsid w:val="00D11FFB"/>
    <w:rsid w:val="00D14B59"/>
    <w:rsid w:val="00D16B7C"/>
    <w:rsid w:val="00D21066"/>
    <w:rsid w:val="00D44107"/>
    <w:rsid w:val="00D54854"/>
    <w:rsid w:val="00D604F6"/>
    <w:rsid w:val="00D70F36"/>
    <w:rsid w:val="00D754EE"/>
    <w:rsid w:val="00D875DD"/>
    <w:rsid w:val="00DA49E9"/>
    <w:rsid w:val="00DC522B"/>
    <w:rsid w:val="00DC5931"/>
    <w:rsid w:val="00DD1204"/>
    <w:rsid w:val="00DD33B3"/>
    <w:rsid w:val="00DD6901"/>
    <w:rsid w:val="00DE1CC0"/>
    <w:rsid w:val="00DE2FC9"/>
    <w:rsid w:val="00E437CB"/>
    <w:rsid w:val="00E52478"/>
    <w:rsid w:val="00E53D3D"/>
    <w:rsid w:val="00E554A5"/>
    <w:rsid w:val="00E85058"/>
    <w:rsid w:val="00E857B6"/>
    <w:rsid w:val="00E861AB"/>
    <w:rsid w:val="00E9721B"/>
    <w:rsid w:val="00EA57EF"/>
    <w:rsid w:val="00EB0323"/>
    <w:rsid w:val="00EC3A7D"/>
    <w:rsid w:val="00EC7EDB"/>
    <w:rsid w:val="00ED1476"/>
    <w:rsid w:val="00EE3DAA"/>
    <w:rsid w:val="00EF50CD"/>
    <w:rsid w:val="00EF62B7"/>
    <w:rsid w:val="00EF63DE"/>
    <w:rsid w:val="00F01E60"/>
    <w:rsid w:val="00F22276"/>
    <w:rsid w:val="00F23CFC"/>
    <w:rsid w:val="00F327A6"/>
    <w:rsid w:val="00F53FD4"/>
    <w:rsid w:val="00F54123"/>
    <w:rsid w:val="00F62BAE"/>
    <w:rsid w:val="00F62DAB"/>
    <w:rsid w:val="00F726B0"/>
    <w:rsid w:val="00F804D6"/>
    <w:rsid w:val="00F811F9"/>
    <w:rsid w:val="00F834F5"/>
    <w:rsid w:val="00F85ECE"/>
    <w:rsid w:val="00FB58E9"/>
    <w:rsid w:val="00FD0CDD"/>
    <w:rsid w:val="00FF0A4E"/>
    <w:rsid w:val="00FF446B"/>
    <w:rsid w:val="00FF535C"/>
    <w:rsid w:val="00FF5D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2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01E60"/>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Heading2">
    <w:name w:val="heading 2"/>
    <w:basedOn w:val="Normal"/>
    <w:next w:val="Normal"/>
    <w:link w:val="Heading2Char"/>
    <w:uiPriority w:val="99"/>
    <w:qFormat/>
    <w:rsid w:val="00007F38"/>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007F3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locked/>
    <w:rsid w:val="00D44107"/>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1E60"/>
    <w:rPr>
      <w:rFonts w:ascii="Times New Roman CYR" w:hAnsi="Times New Roman CYR" w:cs="Times New Roman CYR"/>
      <w:b/>
      <w:bCs/>
      <w:color w:val="26282F"/>
      <w:sz w:val="24"/>
      <w:szCs w:val="24"/>
      <w:lang w:eastAsia="ru-RU"/>
    </w:rPr>
  </w:style>
  <w:style w:type="character" w:customStyle="1" w:styleId="Heading2Char">
    <w:name w:val="Heading 2 Char"/>
    <w:basedOn w:val="DefaultParagraphFont"/>
    <w:link w:val="Heading2"/>
    <w:uiPriority w:val="99"/>
    <w:semiHidden/>
    <w:locked/>
    <w:rsid w:val="00007F38"/>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semiHidden/>
    <w:locked/>
    <w:rsid w:val="00007F38"/>
    <w:rPr>
      <w:rFonts w:ascii="Cambria" w:hAnsi="Cambria" w:cs="Cambria"/>
      <w:b/>
      <w:bCs/>
      <w:color w:val="4F81BD"/>
      <w:sz w:val="24"/>
      <w:szCs w:val="24"/>
      <w:lang w:eastAsia="ru-RU"/>
    </w:rPr>
  </w:style>
  <w:style w:type="character" w:customStyle="1" w:styleId="Heading4Char">
    <w:name w:val="Heading 4 Char"/>
    <w:basedOn w:val="DefaultParagraphFont"/>
    <w:link w:val="Heading4"/>
    <w:uiPriority w:val="99"/>
    <w:semiHidden/>
    <w:locked/>
    <w:rsid w:val="00451755"/>
    <w:rPr>
      <w:rFonts w:ascii="Calibri" w:hAnsi="Calibri" w:cs="Calibri"/>
      <w:b/>
      <w:bCs/>
      <w:sz w:val="28"/>
      <w:szCs w:val="28"/>
    </w:rPr>
  </w:style>
  <w:style w:type="paragraph" w:customStyle="1" w:styleId="ConsPlusTitlePage">
    <w:name w:val="ConsPlusTitlePage"/>
    <w:uiPriority w:val="99"/>
    <w:rsid w:val="004F4621"/>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4F4621"/>
    <w:pPr>
      <w:widowControl w:val="0"/>
      <w:autoSpaceDE w:val="0"/>
      <w:autoSpaceDN w:val="0"/>
    </w:pPr>
    <w:rPr>
      <w:rFonts w:eastAsia="Times New Roman" w:cs="Calibri"/>
    </w:rPr>
  </w:style>
  <w:style w:type="paragraph" w:customStyle="1" w:styleId="ConsPlusTitle">
    <w:name w:val="ConsPlusTitle"/>
    <w:uiPriority w:val="99"/>
    <w:rsid w:val="004F4621"/>
    <w:pPr>
      <w:widowControl w:val="0"/>
      <w:autoSpaceDE w:val="0"/>
      <w:autoSpaceDN w:val="0"/>
    </w:pPr>
    <w:rPr>
      <w:rFonts w:eastAsia="Times New Roman" w:cs="Calibri"/>
      <w:b/>
      <w:bCs/>
    </w:rPr>
  </w:style>
  <w:style w:type="paragraph" w:customStyle="1" w:styleId="ConsPlusNonformat">
    <w:name w:val="ConsPlusNonformat"/>
    <w:uiPriority w:val="99"/>
    <w:rsid w:val="004F4621"/>
    <w:pPr>
      <w:widowControl w:val="0"/>
      <w:autoSpaceDE w:val="0"/>
      <w:autoSpaceDN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4F46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4621"/>
    <w:rPr>
      <w:rFonts w:ascii="Tahoma" w:hAnsi="Tahoma" w:cs="Tahoma"/>
      <w:sz w:val="16"/>
      <w:szCs w:val="16"/>
    </w:rPr>
  </w:style>
  <w:style w:type="paragraph" w:styleId="ListParagraph">
    <w:name w:val="List Paragraph"/>
    <w:basedOn w:val="Normal"/>
    <w:uiPriority w:val="99"/>
    <w:qFormat/>
    <w:rsid w:val="004F4621"/>
    <w:pPr>
      <w:ind w:left="720"/>
    </w:pPr>
  </w:style>
  <w:style w:type="paragraph" w:customStyle="1" w:styleId="p2">
    <w:name w:val="p2"/>
    <w:basedOn w:val="Normal"/>
    <w:uiPriority w:val="99"/>
    <w:rsid w:val="004F4621"/>
    <w:pPr>
      <w:spacing w:before="100" w:beforeAutospacing="1" w:after="100" w:afterAutospacing="1"/>
    </w:pPr>
  </w:style>
  <w:style w:type="character" w:customStyle="1" w:styleId="t4">
    <w:name w:val="t4"/>
    <w:basedOn w:val="DefaultParagraphFont"/>
    <w:uiPriority w:val="99"/>
    <w:rsid w:val="004F4621"/>
  </w:style>
  <w:style w:type="character" w:customStyle="1" w:styleId="t7">
    <w:name w:val="t7"/>
    <w:basedOn w:val="DefaultParagraphFont"/>
    <w:uiPriority w:val="99"/>
    <w:rsid w:val="004F4621"/>
  </w:style>
  <w:style w:type="paragraph" w:customStyle="1" w:styleId="p1">
    <w:name w:val="p1"/>
    <w:basedOn w:val="Normal"/>
    <w:uiPriority w:val="99"/>
    <w:rsid w:val="004F4621"/>
    <w:pPr>
      <w:spacing w:before="100" w:beforeAutospacing="1" w:after="100" w:afterAutospacing="1"/>
    </w:pPr>
  </w:style>
  <w:style w:type="paragraph" w:customStyle="1" w:styleId="p8">
    <w:name w:val="p8"/>
    <w:basedOn w:val="Normal"/>
    <w:uiPriority w:val="99"/>
    <w:rsid w:val="004F4621"/>
    <w:pPr>
      <w:spacing w:before="100" w:beforeAutospacing="1" w:after="100" w:afterAutospacing="1"/>
    </w:pPr>
  </w:style>
  <w:style w:type="character" w:customStyle="1" w:styleId="t1">
    <w:name w:val="t1"/>
    <w:uiPriority w:val="99"/>
    <w:rsid w:val="004F4621"/>
  </w:style>
  <w:style w:type="character" w:customStyle="1" w:styleId="t2">
    <w:name w:val="t2"/>
    <w:uiPriority w:val="99"/>
    <w:rsid w:val="004F4621"/>
  </w:style>
  <w:style w:type="paragraph" w:styleId="NormalWeb">
    <w:name w:val="Normal (Web)"/>
    <w:basedOn w:val="Normal"/>
    <w:uiPriority w:val="99"/>
    <w:rsid w:val="004F4621"/>
    <w:pPr>
      <w:spacing w:before="100" w:beforeAutospacing="1" w:after="100" w:afterAutospacing="1"/>
    </w:pPr>
  </w:style>
  <w:style w:type="character" w:styleId="Strong">
    <w:name w:val="Strong"/>
    <w:basedOn w:val="DefaultParagraphFont"/>
    <w:uiPriority w:val="99"/>
    <w:qFormat/>
    <w:rsid w:val="004F4621"/>
    <w:rPr>
      <w:b/>
      <w:bCs/>
    </w:rPr>
  </w:style>
  <w:style w:type="paragraph" w:customStyle="1" w:styleId="31">
    <w:name w:val="31"/>
    <w:basedOn w:val="Normal"/>
    <w:uiPriority w:val="99"/>
    <w:rsid w:val="00BA2A68"/>
    <w:pPr>
      <w:spacing w:before="100" w:beforeAutospacing="1" w:after="100" w:afterAutospacing="1"/>
      <w:ind w:firstLine="480"/>
    </w:pPr>
  </w:style>
  <w:style w:type="paragraph" w:customStyle="1" w:styleId="Postan">
    <w:name w:val="Postan"/>
    <w:basedOn w:val="Normal"/>
    <w:uiPriority w:val="99"/>
    <w:rsid w:val="00BA2A68"/>
    <w:pPr>
      <w:jc w:val="center"/>
    </w:pPr>
    <w:rPr>
      <w:sz w:val="28"/>
      <w:szCs w:val="28"/>
    </w:rPr>
  </w:style>
  <w:style w:type="character" w:styleId="Hyperlink">
    <w:name w:val="Hyperlink"/>
    <w:basedOn w:val="DefaultParagraphFont"/>
    <w:uiPriority w:val="99"/>
    <w:rsid w:val="00BA2A68"/>
    <w:rPr>
      <w:color w:val="auto"/>
      <w:u w:val="none"/>
      <w:effect w:val="none"/>
    </w:rPr>
  </w:style>
  <w:style w:type="character" w:customStyle="1" w:styleId="apple-converted-space">
    <w:name w:val="apple-converted-space"/>
    <w:basedOn w:val="DefaultParagraphFont"/>
    <w:uiPriority w:val="99"/>
    <w:rsid w:val="00BA2A68"/>
  </w:style>
  <w:style w:type="table" w:styleId="TableGrid">
    <w:name w:val="Table Grid"/>
    <w:basedOn w:val="TableNormal"/>
    <w:uiPriority w:val="99"/>
    <w:rsid w:val="00BA2A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A2A68"/>
    <w:pPr>
      <w:autoSpaceDE w:val="0"/>
      <w:autoSpaceDN w:val="0"/>
      <w:adjustRightInd w:val="0"/>
    </w:pPr>
    <w:rPr>
      <w:rFonts w:ascii="Times New Roman" w:eastAsia="Times New Roman" w:hAnsi="Times New Roman"/>
      <w:color w:val="000000"/>
      <w:sz w:val="24"/>
      <w:szCs w:val="24"/>
    </w:rPr>
  </w:style>
  <w:style w:type="paragraph" w:customStyle="1" w:styleId="a">
    <w:name w:val="Знак"/>
    <w:basedOn w:val="Normal"/>
    <w:uiPriority w:val="99"/>
    <w:rsid w:val="00BA2A68"/>
    <w:rPr>
      <w:rFonts w:ascii="Verdana" w:hAnsi="Verdana" w:cs="Verdana"/>
      <w:sz w:val="20"/>
      <w:szCs w:val="20"/>
      <w:lang w:val="en-US" w:eastAsia="en-US"/>
    </w:rPr>
  </w:style>
  <w:style w:type="paragraph" w:styleId="Header">
    <w:name w:val="header"/>
    <w:basedOn w:val="Normal"/>
    <w:link w:val="HeaderChar"/>
    <w:uiPriority w:val="99"/>
    <w:rsid w:val="003C3146"/>
    <w:pPr>
      <w:tabs>
        <w:tab w:val="center" w:pos="4677"/>
        <w:tab w:val="right" w:pos="9355"/>
      </w:tabs>
    </w:pPr>
  </w:style>
  <w:style w:type="character" w:customStyle="1" w:styleId="HeaderChar">
    <w:name w:val="Header Char"/>
    <w:basedOn w:val="DefaultParagraphFont"/>
    <w:link w:val="Header"/>
    <w:uiPriority w:val="99"/>
    <w:locked/>
    <w:rsid w:val="003C3146"/>
    <w:rPr>
      <w:rFonts w:ascii="Times New Roman" w:hAnsi="Times New Roman" w:cs="Times New Roman"/>
      <w:sz w:val="24"/>
      <w:szCs w:val="24"/>
      <w:lang w:eastAsia="ru-RU"/>
    </w:rPr>
  </w:style>
  <w:style w:type="paragraph" w:styleId="Footer">
    <w:name w:val="footer"/>
    <w:basedOn w:val="Normal"/>
    <w:link w:val="FooterChar"/>
    <w:uiPriority w:val="99"/>
    <w:rsid w:val="003C3146"/>
    <w:pPr>
      <w:tabs>
        <w:tab w:val="center" w:pos="4677"/>
        <w:tab w:val="right" w:pos="9355"/>
      </w:tabs>
    </w:pPr>
  </w:style>
  <w:style w:type="character" w:customStyle="1" w:styleId="FooterChar">
    <w:name w:val="Footer Char"/>
    <w:basedOn w:val="DefaultParagraphFont"/>
    <w:link w:val="Footer"/>
    <w:uiPriority w:val="99"/>
    <w:locked/>
    <w:rsid w:val="003C3146"/>
    <w:rPr>
      <w:rFonts w:ascii="Times New Roman" w:hAnsi="Times New Roman" w:cs="Times New Roman"/>
      <w:sz w:val="24"/>
      <w:szCs w:val="24"/>
      <w:lang w:eastAsia="ru-RU"/>
    </w:rPr>
  </w:style>
  <w:style w:type="character" w:customStyle="1" w:styleId="a0">
    <w:name w:val="Гипертекстовая ссылка"/>
    <w:basedOn w:val="DefaultParagraphFont"/>
    <w:uiPriority w:val="99"/>
    <w:rsid w:val="00282E62"/>
    <w:rPr>
      <w:color w:val="auto"/>
    </w:rPr>
  </w:style>
  <w:style w:type="character" w:customStyle="1" w:styleId="a1">
    <w:name w:val="Цветовое выделение"/>
    <w:uiPriority w:val="99"/>
    <w:rsid w:val="00F01E60"/>
    <w:rPr>
      <w:b/>
      <w:bCs/>
      <w:color w:val="26282F"/>
    </w:rPr>
  </w:style>
  <w:style w:type="paragraph" w:styleId="BodyTextIndent">
    <w:name w:val="Body Text Indent"/>
    <w:basedOn w:val="Normal"/>
    <w:link w:val="BodyTextIndentChar"/>
    <w:uiPriority w:val="99"/>
    <w:semiHidden/>
    <w:rsid w:val="00007F38"/>
    <w:pPr>
      <w:ind w:firstLine="720"/>
      <w:jc w:val="both"/>
    </w:pPr>
  </w:style>
  <w:style w:type="character" w:customStyle="1" w:styleId="BodyTextIndentChar">
    <w:name w:val="Body Text Indent Char"/>
    <w:basedOn w:val="DefaultParagraphFont"/>
    <w:link w:val="BodyTextIndent"/>
    <w:uiPriority w:val="99"/>
    <w:semiHidden/>
    <w:locked/>
    <w:rsid w:val="00007F38"/>
    <w:rPr>
      <w:rFonts w:ascii="Times New Roman" w:hAnsi="Times New Roman" w:cs="Times New Roman"/>
      <w:sz w:val="20"/>
      <w:szCs w:val="20"/>
    </w:rPr>
  </w:style>
  <w:style w:type="character" w:customStyle="1" w:styleId="blk">
    <w:name w:val="blk"/>
    <w:basedOn w:val="DefaultParagraphFont"/>
    <w:uiPriority w:val="99"/>
    <w:rsid w:val="000C7D86"/>
  </w:style>
  <w:style w:type="paragraph" w:customStyle="1" w:styleId="headertexttopleveltextcentertext">
    <w:name w:val="headertext topleveltext centertext"/>
    <w:basedOn w:val="Normal"/>
    <w:uiPriority w:val="99"/>
    <w:rsid w:val="00363740"/>
    <w:pPr>
      <w:spacing w:before="100" w:beforeAutospacing="1" w:after="100" w:afterAutospacing="1"/>
    </w:pPr>
    <w:rPr>
      <w:rFonts w:eastAsia="Calibri"/>
    </w:rPr>
  </w:style>
  <w:style w:type="character" w:styleId="FollowedHyperlink">
    <w:name w:val="FollowedHyperlink"/>
    <w:basedOn w:val="DefaultParagraphFont"/>
    <w:uiPriority w:val="99"/>
    <w:rsid w:val="00D44107"/>
    <w:rPr>
      <w:color w:val="0000FF"/>
      <w:u w:val="single"/>
    </w:rPr>
  </w:style>
  <w:style w:type="paragraph" w:styleId="z-TopofForm">
    <w:name w:val="HTML Top of Form"/>
    <w:basedOn w:val="Normal"/>
    <w:next w:val="Normal"/>
    <w:link w:val="z-TopofFormChar"/>
    <w:hidden/>
    <w:uiPriority w:val="99"/>
    <w:rsid w:val="00D44107"/>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locked/>
    <w:rsid w:val="00451755"/>
    <w:rPr>
      <w:rFonts w:ascii="Arial" w:hAnsi="Arial" w:cs="Arial"/>
      <w:vanish/>
      <w:sz w:val="16"/>
      <w:szCs w:val="16"/>
    </w:rPr>
  </w:style>
  <w:style w:type="paragraph" w:styleId="z-BottomofForm">
    <w:name w:val="HTML Bottom of Form"/>
    <w:basedOn w:val="Normal"/>
    <w:next w:val="Normal"/>
    <w:link w:val="z-BottomofFormChar"/>
    <w:hidden/>
    <w:uiPriority w:val="99"/>
    <w:rsid w:val="00D44107"/>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locked/>
    <w:rsid w:val="00451755"/>
    <w:rPr>
      <w:rFonts w:ascii="Arial" w:hAnsi="Arial" w:cs="Arial"/>
      <w:vanish/>
      <w:sz w:val="16"/>
      <w:szCs w:val="16"/>
    </w:rPr>
  </w:style>
  <w:style w:type="character" w:customStyle="1" w:styleId="headernametx">
    <w:name w:val="header_name_tx"/>
    <w:basedOn w:val="DefaultParagraphFont"/>
    <w:uiPriority w:val="99"/>
    <w:rsid w:val="00D44107"/>
  </w:style>
  <w:style w:type="character" w:customStyle="1" w:styleId="info-title">
    <w:name w:val="info-title"/>
    <w:basedOn w:val="DefaultParagraphFont"/>
    <w:uiPriority w:val="99"/>
    <w:rsid w:val="00D44107"/>
  </w:style>
  <w:style w:type="paragraph" w:customStyle="1" w:styleId="formattexttopleveltextcentertext">
    <w:name w:val="formattext topleveltext centertext"/>
    <w:basedOn w:val="Normal"/>
    <w:uiPriority w:val="99"/>
    <w:rsid w:val="00D44107"/>
    <w:pPr>
      <w:spacing w:before="100" w:beforeAutospacing="1" w:after="100" w:afterAutospacing="1"/>
    </w:pPr>
    <w:rPr>
      <w:rFonts w:eastAsia="Calibri"/>
    </w:rPr>
  </w:style>
  <w:style w:type="paragraph" w:customStyle="1" w:styleId="formattexttopleveltext">
    <w:name w:val="formattext topleveltext"/>
    <w:basedOn w:val="Normal"/>
    <w:uiPriority w:val="99"/>
    <w:rsid w:val="00D44107"/>
    <w:pPr>
      <w:spacing w:before="100" w:beforeAutospacing="1" w:after="100" w:afterAutospacing="1"/>
    </w:pPr>
    <w:rPr>
      <w:rFonts w:eastAsia="Calibri"/>
    </w:rPr>
  </w:style>
  <w:style w:type="paragraph" w:customStyle="1" w:styleId="unformattexttopleveltext">
    <w:name w:val="unformattext topleveltext"/>
    <w:basedOn w:val="Normal"/>
    <w:uiPriority w:val="99"/>
    <w:rsid w:val="00D44107"/>
    <w:pPr>
      <w:spacing w:before="100" w:beforeAutospacing="1" w:after="100" w:afterAutospacing="1"/>
    </w:pPr>
    <w:rPr>
      <w:rFonts w:eastAsia="Calibri"/>
    </w:rPr>
  </w:style>
  <w:style w:type="paragraph" w:customStyle="1" w:styleId="copytitle">
    <w:name w:val="copytitle"/>
    <w:basedOn w:val="Normal"/>
    <w:uiPriority w:val="99"/>
    <w:rsid w:val="00D44107"/>
    <w:pPr>
      <w:spacing w:before="100" w:beforeAutospacing="1" w:after="100" w:afterAutospacing="1"/>
    </w:pPr>
    <w:rPr>
      <w:rFonts w:eastAsia="Calibri"/>
    </w:rPr>
  </w:style>
  <w:style w:type="paragraph" w:customStyle="1" w:styleId="copyright">
    <w:name w:val="copyright"/>
    <w:basedOn w:val="Normal"/>
    <w:uiPriority w:val="99"/>
    <w:rsid w:val="00D44107"/>
    <w:pPr>
      <w:spacing w:before="100" w:beforeAutospacing="1" w:after="100" w:afterAutospacing="1"/>
    </w:pPr>
    <w:rPr>
      <w:rFonts w:eastAsia="Calibri"/>
    </w:rPr>
  </w:style>
  <w:style w:type="paragraph" w:customStyle="1" w:styleId="version-site">
    <w:name w:val="version-site"/>
    <w:basedOn w:val="Normal"/>
    <w:uiPriority w:val="99"/>
    <w:rsid w:val="00D44107"/>
    <w:pPr>
      <w:spacing w:before="100" w:beforeAutospacing="1" w:after="100" w:afterAutospacing="1"/>
    </w:pPr>
    <w:rPr>
      <w:rFonts w:eastAsia="Calibri"/>
    </w:rPr>
  </w:style>
  <w:style w:type="character" w:customStyle="1" w:styleId="mobile-apptx">
    <w:name w:val="mobile-app_tx"/>
    <w:basedOn w:val="DefaultParagraphFont"/>
    <w:uiPriority w:val="99"/>
    <w:rsid w:val="00D44107"/>
  </w:style>
  <w:style w:type="paragraph" w:styleId="BodyText">
    <w:name w:val="Body Text"/>
    <w:basedOn w:val="Normal"/>
    <w:link w:val="BodyTextChar"/>
    <w:uiPriority w:val="99"/>
    <w:rsid w:val="00230D5E"/>
    <w:pPr>
      <w:spacing w:after="120"/>
    </w:pPr>
  </w:style>
  <w:style w:type="character" w:customStyle="1" w:styleId="BodyTextChar">
    <w:name w:val="Body Text Char"/>
    <w:basedOn w:val="DefaultParagraphFont"/>
    <w:link w:val="BodyText"/>
    <w:uiPriority w:val="99"/>
    <w:semiHidden/>
    <w:locked/>
    <w:rsid w:val="00543AFA"/>
    <w:rPr>
      <w:rFonts w:ascii="Times New Roman" w:hAnsi="Times New Roman" w:cs="Times New Roman"/>
      <w:sz w:val="24"/>
      <w:szCs w:val="24"/>
    </w:rPr>
  </w:style>
  <w:style w:type="character" w:customStyle="1" w:styleId="hl">
    <w:name w:val="hl"/>
    <w:basedOn w:val="DefaultParagraphFont"/>
    <w:uiPriority w:val="99"/>
    <w:rsid w:val="00230D5E"/>
  </w:style>
  <w:style w:type="character" w:styleId="PageNumber">
    <w:name w:val="page number"/>
    <w:basedOn w:val="DefaultParagraphFont"/>
    <w:uiPriority w:val="99"/>
    <w:rsid w:val="00547955"/>
  </w:style>
  <w:style w:type="character" w:customStyle="1" w:styleId="1">
    <w:name w:val="Знак Знак1"/>
    <w:uiPriority w:val="99"/>
    <w:rsid w:val="00547955"/>
  </w:style>
</w:styles>
</file>

<file path=word/webSettings.xml><?xml version="1.0" encoding="utf-8"?>
<w:webSettings xmlns:r="http://schemas.openxmlformats.org/officeDocument/2006/relationships" xmlns:w="http://schemas.openxmlformats.org/wordprocessingml/2006/main">
  <w:divs>
    <w:div w:id="45955980">
      <w:marLeft w:val="0"/>
      <w:marRight w:val="0"/>
      <w:marTop w:val="0"/>
      <w:marBottom w:val="0"/>
      <w:divBdr>
        <w:top w:val="none" w:sz="0" w:space="0" w:color="auto"/>
        <w:left w:val="none" w:sz="0" w:space="0" w:color="auto"/>
        <w:bottom w:val="none" w:sz="0" w:space="0" w:color="auto"/>
        <w:right w:val="none" w:sz="0" w:space="0" w:color="auto"/>
      </w:divBdr>
    </w:div>
    <w:div w:id="45955986">
      <w:marLeft w:val="0"/>
      <w:marRight w:val="0"/>
      <w:marTop w:val="0"/>
      <w:marBottom w:val="0"/>
      <w:divBdr>
        <w:top w:val="none" w:sz="0" w:space="0" w:color="auto"/>
        <w:left w:val="none" w:sz="0" w:space="0" w:color="auto"/>
        <w:bottom w:val="none" w:sz="0" w:space="0" w:color="auto"/>
        <w:right w:val="none" w:sz="0" w:space="0" w:color="auto"/>
      </w:divBdr>
    </w:div>
    <w:div w:id="45955988">
      <w:marLeft w:val="0"/>
      <w:marRight w:val="0"/>
      <w:marTop w:val="0"/>
      <w:marBottom w:val="0"/>
      <w:divBdr>
        <w:top w:val="none" w:sz="0" w:space="0" w:color="auto"/>
        <w:left w:val="none" w:sz="0" w:space="0" w:color="auto"/>
        <w:bottom w:val="none" w:sz="0" w:space="0" w:color="auto"/>
        <w:right w:val="none" w:sz="0" w:space="0" w:color="auto"/>
      </w:divBdr>
      <w:divsChild>
        <w:div w:id="45955982">
          <w:marLeft w:val="0"/>
          <w:marRight w:val="0"/>
          <w:marTop w:val="120"/>
          <w:marBottom w:val="0"/>
          <w:divBdr>
            <w:top w:val="none" w:sz="0" w:space="0" w:color="auto"/>
            <w:left w:val="none" w:sz="0" w:space="0" w:color="auto"/>
            <w:bottom w:val="none" w:sz="0" w:space="0" w:color="auto"/>
            <w:right w:val="none" w:sz="0" w:space="0" w:color="auto"/>
          </w:divBdr>
        </w:div>
        <w:div w:id="45955983">
          <w:marLeft w:val="0"/>
          <w:marRight w:val="0"/>
          <w:marTop w:val="120"/>
          <w:marBottom w:val="0"/>
          <w:divBdr>
            <w:top w:val="none" w:sz="0" w:space="0" w:color="auto"/>
            <w:left w:val="none" w:sz="0" w:space="0" w:color="auto"/>
            <w:bottom w:val="none" w:sz="0" w:space="0" w:color="auto"/>
            <w:right w:val="none" w:sz="0" w:space="0" w:color="auto"/>
          </w:divBdr>
        </w:div>
        <w:div w:id="45955985">
          <w:marLeft w:val="0"/>
          <w:marRight w:val="0"/>
          <w:marTop w:val="120"/>
          <w:marBottom w:val="0"/>
          <w:divBdr>
            <w:top w:val="none" w:sz="0" w:space="0" w:color="auto"/>
            <w:left w:val="none" w:sz="0" w:space="0" w:color="auto"/>
            <w:bottom w:val="none" w:sz="0" w:space="0" w:color="auto"/>
            <w:right w:val="none" w:sz="0" w:space="0" w:color="auto"/>
          </w:divBdr>
        </w:div>
        <w:div w:id="45955987">
          <w:marLeft w:val="0"/>
          <w:marRight w:val="0"/>
          <w:marTop w:val="120"/>
          <w:marBottom w:val="0"/>
          <w:divBdr>
            <w:top w:val="none" w:sz="0" w:space="0" w:color="auto"/>
            <w:left w:val="none" w:sz="0" w:space="0" w:color="auto"/>
            <w:bottom w:val="none" w:sz="0" w:space="0" w:color="auto"/>
            <w:right w:val="none" w:sz="0" w:space="0" w:color="auto"/>
          </w:divBdr>
        </w:div>
        <w:div w:id="45955989">
          <w:marLeft w:val="0"/>
          <w:marRight w:val="0"/>
          <w:marTop w:val="120"/>
          <w:marBottom w:val="0"/>
          <w:divBdr>
            <w:top w:val="none" w:sz="0" w:space="0" w:color="auto"/>
            <w:left w:val="none" w:sz="0" w:space="0" w:color="auto"/>
            <w:bottom w:val="none" w:sz="0" w:space="0" w:color="auto"/>
            <w:right w:val="none" w:sz="0" w:space="0" w:color="auto"/>
          </w:divBdr>
        </w:div>
        <w:div w:id="45955993">
          <w:marLeft w:val="0"/>
          <w:marRight w:val="0"/>
          <w:marTop w:val="120"/>
          <w:marBottom w:val="0"/>
          <w:divBdr>
            <w:top w:val="none" w:sz="0" w:space="0" w:color="auto"/>
            <w:left w:val="none" w:sz="0" w:space="0" w:color="auto"/>
            <w:bottom w:val="none" w:sz="0" w:space="0" w:color="auto"/>
            <w:right w:val="none" w:sz="0" w:space="0" w:color="auto"/>
          </w:divBdr>
        </w:div>
        <w:div w:id="45955995">
          <w:marLeft w:val="0"/>
          <w:marRight w:val="0"/>
          <w:marTop w:val="120"/>
          <w:marBottom w:val="0"/>
          <w:divBdr>
            <w:top w:val="none" w:sz="0" w:space="0" w:color="auto"/>
            <w:left w:val="none" w:sz="0" w:space="0" w:color="auto"/>
            <w:bottom w:val="none" w:sz="0" w:space="0" w:color="auto"/>
            <w:right w:val="none" w:sz="0" w:space="0" w:color="auto"/>
          </w:divBdr>
        </w:div>
        <w:div w:id="45955996">
          <w:marLeft w:val="0"/>
          <w:marRight w:val="0"/>
          <w:marTop w:val="120"/>
          <w:marBottom w:val="0"/>
          <w:divBdr>
            <w:top w:val="none" w:sz="0" w:space="0" w:color="auto"/>
            <w:left w:val="none" w:sz="0" w:space="0" w:color="auto"/>
            <w:bottom w:val="none" w:sz="0" w:space="0" w:color="auto"/>
            <w:right w:val="none" w:sz="0" w:space="0" w:color="auto"/>
          </w:divBdr>
        </w:div>
        <w:div w:id="45955997">
          <w:marLeft w:val="0"/>
          <w:marRight w:val="0"/>
          <w:marTop w:val="0"/>
          <w:marBottom w:val="192"/>
          <w:divBdr>
            <w:top w:val="none" w:sz="0" w:space="0" w:color="auto"/>
            <w:left w:val="none" w:sz="0" w:space="0" w:color="auto"/>
            <w:bottom w:val="none" w:sz="0" w:space="0" w:color="auto"/>
            <w:right w:val="none" w:sz="0" w:space="0" w:color="auto"/>
          </w:divBdr>
        </w:div>
        <w:div w:id="45955998">
          <w:marLeft w:val="0"/>
          <w:marRight w:val="0"/>
          <w:marTop w:val="120"/>
          <w:marBottom w:val="0"/>
          <w:divBdr>
            <w:top w:val="none" w:sz="0" w:space="0" w:color="auto"/>
            <w:left w:val="none" w:sz="0" w:space="0" w:color="auto"/>
            <w:bottom w:val="none" w:sz="0" w:space="0" w:color="auto"/>
            <w:right w:val="none" w:sz="0" w:space="0" w:color="auto"/>
          </w:divBdr>
        </w:div>
        <w:div w:id="45955999">
          <w:marLeft w:val="0"/>
          <w:marRight w:val="0"/>
          <w:marTop w:val="120"/>
          <w:marBottom w:val="96"/>
          <w:divBdr>
            <w:top w:val="none" w:sz="0" w:space="0" w:color="auto"/>
            <w:left w:val="single" w:sz="24" w:space="0" w:color="CED3F1"/>
            <w:bottom w:val="none" w:sz="0" w:space="0" w:color="auto"/>
            <w:right w:val="none" w:sz="0" w:space="0" w:color="auto"/>
          </w:divBdr>
        </w:div>
        <w:div w:id="45956001">
          <w:marLeft w:val="0"/>
          <w:marRight w:val="0"/>
          <w:marTop w:val="120"/>
          <w:marBottom w:val="0"/>
          <w:divBdr>
            <w:top w:val="none" w:sz="0" w:space="0" w:color="auto"/>
            <w:left w:val="none" w:sz="0" w:space="0" w:color="auto"/>
            <w:bottom w:val="none" w:sz="0" w:space="0" w:color="auto"/>
            <w:right w:val="none" w:sz="0" w:space="0" w:color="auto"/>
          </w:divBdr>
        </w:div>
        <w:div w:id="45956002">
          <w:marLeft w:val="0"/>
          <w:marRight w:val="0"/>
          <w:marTop w:val="120"/>
          <w:marBottom w:val="0"/>
          <w:divBdr>
            <w:top w:val="none" w:sz="0" w:space="0" w:color="auto"/>
            <w:left w:val="none" w:sz="0" w:space="0" w:color="auto"/>
            <w:bottom w:val="none" w:sz="0" w:space="0" w:color="auto"/>
            <w:right w:val="none" w:sz="0" w:space="0" w:color="auto"/>
          </w:divBdr>
        </w:div>
        <w:div w:id="45956003">
          <w:marLeft w:val="0"/>
          <w:marRight w:val="0"/>
          <w:marTop w:val="120"/>
          <w:marBottom w:val="0"/>
          <w:divBdr>
            <w:top w:val="none" w:sz="0" w:space="0" w:color="auto"/>
            <w:left w:val="none" w:sz="0" w:space="0" w:color="auto"/>
            <w:bottom w:val="none" w:sz="0" w:space="0" w:color="auto"/>
            <w:right w:val="none" w:sz="0" w:space="0" w:color="auto"/>
          </w:divBdr>
        </w:div>
        <w:div w:id="45956005">
          <w:marLeft w:val="0"/>
          <w:marRight w:val="0"/>
          <w:marTop w:val="120"/>
          <w:marBottom w:val="0"/>
          <w:divBdr>
            <w:top w:val="none" w:sz="0" w:space="0" w:color="auto"/>
            <w:left w:val="none" w:sz="0" w:space="0" w:color="auto"/>
            <w:bottom w:val="none" w:sz="0" w:space="0" w:color="auto"/>
            <w:right w:val="none" w:sz="0" w:space="0" w:color="auto"/>
          </w:divBdr>
        </w:div>
        <w:div w:id="45956006">
          <w:marLeft w:val="0"/>
          <w:marRight w:val="0"/>
          <w:marTop w:val="120"/>
          <w:marBottom w:val="0"/>
          <w:divBdr>
            <w:top w:val="none" w:sz="0" w:space="0" w:color="auto"/>
            <w:left w:val="none" w:sz="0" w:space="0" w:color="auto"/>
            <w:bottom w:val="none" w:sz="0" w:space="0" w:color="auto"/>
            <w:right w:val="none" w:sz="0" w:space="0" w:color="auto"/>
          </w:divBdr>
        </w:div>
        <w:div w:id="45956007">
          <w:marLeft w:val="0"/>
          <w:marRight w:val="0"/>
          <w:marTop w:val="120"/>
          <w:marBottom w:val="0"/>
          <w:divBdr>
            <w:top w:val="none" w:sz="0" w:space="0" w:color="auto"/>
            <w:left w:val="none" w:sz="0" w:space="0" w:color="auto"/>
            <w:bottom w:val="none" w:sz="0" w:space="0" w:color="auto"/>
            <w:right w:val="none" w:sz="0" w:space="0" w:color="auto"/>
          </w:divBdr>
        </w:div>
        <w:div w:id="45956009">
          <w:marLeft w:val="0"/>
          <w:marRight w:val="0"/>
          <w:marTop w:val="120"/>
          <w:marBottom w:val="0"/>
          <w:divBdr>
            <w:top w:val="none" w:sz="0" w:space="0" w:color="auto"/>
            <w:left w:val="none" w:sz="0" w:space="0" w:color="auto"/>
            <w:bottom w:val="none" w:sz="0" w:space="0" w:color="auto"/>
            <w:right w:val="none" w:sz="0" w:space="0" w:color="auto"/>
          </w:divBdr>
        </w:div>
        <w:div w:id="45956011">
          <w:marLeft w:val="0"/>
          <w:marRight w:val="0"/>
          <w:marTop w:val="120"/>
          <w:marBottom w:val="0"/>
          <w:divBdr>
            <w:top w:val="none" w:sz="0" w:space="0" w:color="auto"/>
            <w:left w:val="none" w:sz="0" w:space="0" w:color="auto"/>
            <w:bottom w:val="none" w:sz="0" w:space="0" w:color="auto"/>
            <w:right w:val="none" w:sz="0" w:space="0" w:color="auto"/>
          </w:divBdr>
        </w:div>
        <w:div w:id="45956014">
          <w:marLeft w:val="0"/>
          <w:marRight w:val="0"/>
          <w:marTop w:val="120"/>
          <w:marBottom w:val="0"/>
          <w:divBdr>
            <w:top w:val="none" w:sz="0" w:space="0" w:color="auto"/>
            <w:left w:val="none" w:sz="0" w:space="0" w:color="auto"/>
            <w:bottom w:val="none" w:sz="0" w:space="0" w:color="auto"/>
            <w:right w:val="none" w:sz="0" w:space="0" w:color="auto"/>
          </w:divBdr>
        </w:div>
        <w:div w:id="45956015">
          <w:marLeft w:val="0"/>
          <w:marRight w:val="0"/>
          <w:marTop w:val="120"/>
          <w:marBottom w:val="0"/>
          <w:divBdr>
            <w:top w:val="none" w:sz="0" w:space="0" w:color="auto"/>
            <w:left w:val="none" w:sz="0" w:space="0" w:color="auto"/>
            <w:bottom w:val="none" w:sz="0" w:space="0" w:color="auto"/>
            <w:right w:val="none" w:sz="0" w:space="0" w:color="auto"/>
          </w:divBdr>
        </w:div>
        <w:div w:id="45956016">
          <w:marLeft w:val="0"/>
          <w:marRight w:val="0"/>
          <w:marTop w:val="120"/>
          <w:marBottom w:val="0"/>
          <w:divBdr>
            <w:top w:val="none" w:sz="0" w:space="0" w:color="auto"/>
            <w:left w:val="none" w:sz="0" w:space="0" w:color="auto"/>
            <w:bottom w:val="none" w:sz="0" w:space="0" w:color="auto"/>
            <w:right w:val="none" w:sz="0" w:space="0" w:color="auto"/>
          </w:divBdr>
        </w:div>
      </w:divsChild>
    </w:div>
    <w:div w:id="45956000">
      <w:marLeft w:val="0"/>
      <w:marRight w:val="0"/>
      <w:marTop w:val="0"/>
      <w:marBottom w:val="0"/>
      <w:divBdr>
        <w:top w:val="none" w:sz="0" w:space="0" w:color="auto"/>
        <w:left w:val="none" w:sz="0" w:space="0" w:color="auto"/>
        <w:bottom w:val="none" w:sz="0" w:space="0" w:color="auto"/>
        <w:right w:val="none" w:sz="0" w:space="0" w:color="auto"/>
      </w:divBdr>
      <w:divsChild>
        <w:div w:id="45955981">
          <w:marLeft w:val="0"/>
          <w:marRight w:val="0"/>
          <w:marTop w:val="120"/>
          <w:marBottom w:val="0"/>
          <w:divBdr>
            <w:top w:val="none" w:sz="0" w:space="0" w:color="auto"/>
            <w:left w:val="none" w:sz="0" w:space="0" w:color="auto"/>
            <w:bottom w:val="none" w:sz="0" w:space="0" w:color="auto"/>
            <w:right w:val="none" w:sz="0" w:space="0" w:color="auto"/>
          </w:divBdr>
        </w:div>
        <w:div w:id="45955984">
          <w:marLeft w:val="0"/>
          <w:marRight w:val="0"/>
          <w:marTop w:val="120"/>
          <w:marBottom w:val="0"/>
          <w:divBdr>
            <w:top w:val="none" w:sz="0" w:space="0" w:color="auto"/>
            <w:left w:val="none" w:sz="0" w:space="0" w:color="auto"/>
            <w:bottom w:val="none" w:sz="0" w:space="0" w:color="auto"/>
            <w:right w:val="none" w:sz="0" w:space="0" w:color="auto"/>
          </w:divBdr>
        </w:div>
        <w:div w:id="45955990">
          <w:marLeft w:val="0"/>
          <w:marRight w:val="0"/>
          <w:marTop w:val="120"/>
          <w:marBottom w:val="0"/>
          <w:divBdr>
            <w:top w:val="none" w:sz="0" w:space="0" w:color="auto"/>
            <w:left w:val="none" w:sz="0" w:space="0" w:color="auto"/>
            <w:bottom w:val="none" w:sz="0" w:space="0" w:color="auto"/>
            <w:right w:val="none" w:sz="0" w:space="0" w:color="auto"/>
          </w:divBdr>
        </w:div>
        <w:div w:id="45955991">
          <w:marLeft w:val="0"/>
          <w:marRight w:val="0"/>
          <w:marTop w:val="120"/>
          <w:marBottom w:val="0"/>
          <w:divBdr>
            <w:top w:val="none" w:sz="0" w:space="0" w:color="auto"/>
            <w:left w:val="none" w:sz="0" w:space="0" w:color="auto"/>
            <w:bottom w:val="none" w:sz="0" w:space="0" w:color="auto"/>
            <w:right w:val="none" w:sz="0" w:space="0" w:color="auto"/>
          </w:divBdr>
        </w:div>
        <w:div w:id="45955992">
          <w:marLeft w:val="0"/>
          <w:marRight w:val="0"/>
          <w:marTop w:val="120"/>
          <w:marBottom w:val="0"/>
          <w:divBdr>
            <w:top w:val="none" w:sz="0" w:space="0" w:color="auto"/>
            <w:left w:val="none" w:sz="0" w:space="0" w:color="auto"/>
            <w:bottom w:val="none" w:sz="0" w:space="0" w:color="auto"/>
            <w:right w:val="none" w:sz="0" w:space="0" w:color="auto"/>
          </w:divBdr>
        </w:div>
        <w:div w:id="45955994">
          <w:marLeft w:val="0"/>
          <w:marRight w:val="0"/>
          <w:marTop w:val="120"/>
          <w:marBottom w:val="0"/>
          <w:divBdr>
            <w:top w:val="none" w:sz="0" w:space="0" w:color="auto"/>
            <w:left w:val="none" w:sz="0" w:space="0" w:color="auto"/>
            <w:bottom w:val="none" w:sz="0" w:space="0" w:color="auto"/>
            <w:right w:val="none" w:sz="0" w:space="0" w:color="auto"/>
          </w:divBdr>
        </w:div>
        <w:div w:id="45956004">
          <w:marLeft w:val="0"/>
          <w:marRight w:val="0"/>
          <w:marTop w:val="120"/>
          <w:marBottom w:val="0"/>
          <w:divBdr>
            <w:top w:val="none" w:sz="0" w:space="0" w:color="auto"/>
            <w:left w:val="none" w:sz="0" w:space="0" w:color="auto"/>
            <w:bottom w:val="none" w:sz="0" w:space="0" w:color="auto"/>
            <w:right w:val="none" w:sz="0" w:space="0" w:color="auto"/>
          </w:divBdr>
        </w:div>
        <w:div w:id="45956008">
          <w:marLeft w:val="0"/>
          <w:marRight w:val="0"/>
          <w:marTop w:val="120"/>
          <w:marBottom w:val="0"/>
          <w:divBdr>
            <w:top w:val="none" w:sz="0" w:space="0" w:color="auto"/>
            <w:left w:val="none" w:sz="0" w:space="0" w:color="auto"/>
            <w:bottom w:val="none" w:sz="0" w:space="0" w:color="auto"/>
            <w:right w:val="none" w:sz="0" w:space="0" w:color="auto"/>
          </w:divBdr>
        </w:div>
        <w:div w:id="45956010">
          <w:marLeft w:val="0"/>
          <w:marRight w:val="0"/>
          <w:marTop w:val="120"/>
          <w:marBottom w:val="0"/>
          <w:divBdr>
            <w:top w:val="none" w:sz="0" w:space="0" w:color="auto"/>
            <w:left w:val="none" w:sz="0" w:space="0" w:color="auto"/>
            <w:bottom w:val="none" w:sz="0" w:space="0" w:color="auto"/>
            <w:right w:val="none" w:sz="0" w:space="0" w:color="auto"/>
          </w:divBdr>
        </w:div>
        <w:div w:id="45956012">
          <w:marLeft w:val="0"/>
          <w:marRight w:val="0"/>
          <w:marTop w:val="120"/>
          <w:marBottom w:val="0"/>
          <w:divBdr>
            <w:top w:val="none" w:sz="0" w:space="0" w:color="auto"/>
            <w:left w:val="none" w:sz="0" w:space="0" w:color="auto"/>
            <w:bottom w:val="none" w:sz="0" w:space="0" w:color="auto"/>
            <w:right w:val="none" w:sz="0" w:space="0" w:color="auto"/>
          </w:divBdr>
        </w:div>
        <w:div w:id="459560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3;&#1100;&#1080;&#1085;&#1089;&#1082;&#1086;&#1077;-&#1089;&#1087;.&#1088;&#1092;" TargetMode="External"/><Relationship Id="rId13" Type="http://schemas.openxmlformats.org/officeDocument/2006/relationships/hyperlink" Target="consultantplus://offline/ref=7CF8104651E70D2AC65F92FB5D9CCA205F600AB95C24C21413B478F156EEC7C0E30AB3680AE657CA0C27DFA230D37E476A979F174D68e3F" TargetMode="External"/><Relationship Id="rId18" Type="http://schemas.openxmlformats.org/officeDocument/2006/relationships/hyperlink" Target="consultantplus://offline/ref=D240B4782BC2B271EEBBFF54BF476AAF0D2CDDE130D6730BDE217CA54822C44D36E89A8F79A5B33F3BAA1F658E2BlF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1080;&#1083;&#1100;&#1080;&#1085;&#1089;&#1082;&#1086;&#1077;-&#1089;&#1087;.&#1088;&#1092;" TargetMode="External"/><Relationship Id="rId17" Type="http://schemas.openxmlformats.org/officeDocument/2006/relationships/hyperlink" Target="consultantplus://offline/ref=3ABFC10445E6CF16C5B4447AA960E00AB789ABB5F038CB5C46ABDCD46C0E7E4704CB516B6BFE76D3DF23620444nEgA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ABFC10445E6CF16C5B4447AA960E00AB789ABB5F038CB5C46ABDCD46C0E7E4716CB09626DFC63868C79350945E6E7AFACBEA609EDn5g0F" TargetMode="External"/><Relationship Id="rId20" Type="http://schemas.openxmlformats.org/officeDocument/2006/relationships/hyperlink" Target="http://docs.cntd.ru/document/9018076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D24987F2CD63FD69B455A50AF7CF95C0591299F65D5C9D505C9A04E8AD0D879FC807CA0C5B05795B00F6E843EAB6F31602913C84F4BEF1A1W2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9F0D8A771C394E5904CFA899988EE6CBB7CCC6F2C2E82B87F329CF065FEAF435D9AB18132BF9394C44F587405EF1E0C0BE1444B2CN6g7F" TargetMode="External"/><Relationship Id="rId23" Type="http://schemas.openxmlformats.org/officeDocument/2006/relationships/footer" Target="footer2.xml"/><Relationship Id="rId10" Type="http://schemas.openxmlformats.org/officeDocument/2006/relationships/hyperlink" Target="consultantplus://offline/ref=AFD573B8364A42DB5957158E35EF129CAE4206DBCCAEC3B8E4995B3D17E614C148923517FA481F9A848B99C996r2Q8G" TargetMode="External"/><Relationship Id="rId19" Type="http://schemas.openxmlformats.org/officeDocument/2006/relationships/hyperlink" Target="consultantplus://offline/ref=D240B4782BC2B271EEBBFF54BF476AAF0D2FDAE23CD5730BDE217CA54822C44D24E8C28379A0AC383EBF4934CBE3153934B41B4964D4AAFB2DlAF" TargetMode="External"/><Relationship Id="rId4" Type="http://schemas.openxmlformats.org/officeDocument/2006/relationships/webSettings" Target="webSettings.xml"/><Relationship Id="rId9" Type="http://schemas.openxmlformats.org/officeDocument/2006/relationships/hyperlink" Target="consultantplus://offline/ref=AFD573B8364A42DB5957158E35EF129CAE4304DBCEA7C3B8E4995B3D17E614C148923517FA481F9A848B99C996r2Q8G" TargetMode="External"/><Relationship Id="rId14" Type="http://schemas.openxmlformats.org/officeDocument/2006/relationships/hyperlink" Target="consultantplus://offline/ref=89F0D8A771C394E5904CFA899988EE6CBB7CCC6F2C2E82B87F329CF065FEAF435D9AB18339BB9394C44F587405EF1E0C0BE1444B2CN6g7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344</TotalTime>
  <Pages>19</Pages>
  <Words>7255</Words>
  <Characters>-32766</Characters>
  <Application>Microsoft Office Outlook</Application>
  <DocSecurity>0</DocSecurity>
  <Lines>0</Lines>
  <Paragraphs>0</Paragraphs>
  <ScaleCrop>false</ScaleCrop>
  <Company>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user</cp:lastModifiedBy>
  <cp:revision>27</cp:revision>
  <cp:lastPrinted>2020-10-12T10:10:00Z</cp:lastPrinted>
  <dcterms:created xsi:type="dcterms:W3CDTF">2019-08-23T12:51:00Z</dcterms:created>
  <dcterms:modified xsi:type="dcterms:W3CDTF">2020-10-12T10:10:00Z</dcterms:modified>
</cp:coreProperties>
</file>