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93" w:rsidRPr="00DA49E9" w:rsidRDefault="00807093" w:rsidP="00807093">
      <w:pPr>
        <w:jc w:val="center"/>
      </w:pPr>
      <w:r>
        <w:rPr>
          <w:noProof/>
        </w:rPr>
        <w:drawing>
          <wp:inline distT="0" distB="0" distL="0" distR="0">
            <wp:extent cx="678815" cy="727075"/>
            <wp:effectExtent l="19050" t="0" r="6985" b="0"/>
            <wp:docPr id="2" name="Рисунок 3" descr="Герб Угл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Углич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093" w:rsidRPr="00807093" w:rsidRDefault="00807093" w:rsidP="008070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7093">
        <w:rPr>
          <w:rFonts w:ascii="Times New Roman" w:hAnsi="Times New Roman" w:cs="Times New Roman"/>
          <w:sz w:val="20"/>
          <w:szCs w:val="20"/>
        </w:rPr>
        <w:t>АДМИНИСТРАЦИЯ  ИЛЬИНСКОГО СЕЛЬСКОГО ПОСЕЛЕНИЯ</w:t>
      </w:r>
    </w:p>
    <w:p w:rsidR="00807093" w:rsidRPr="00807093" w:rsidRDefault="00807093" w:rsidP="008070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093">
        <w:rPr>
          <w:rFonts w:ascii="Times New Roman" w:hAnsi="Times New Roman" w:cs="Times New Roman"/>
          <w:sz w:val="20"/>
          <w:szCs w:val="20"/>
        </w:rPr>
        <w:t>УГЛИЧСКОГО МУНИЦИПАЛЬНОГО РАЙОНА  ЯРОСЛАВСКОЙ ОБЛАСТИ</w:t>
      </w:r>
    </w:p>
    <w:p w:rsidR="00807093" w:rsidRPr="00807093" w:rsidRDefault="00807093" w:rsidP="00807093">
      <w:pPr>
        <w:spacing w:after="0"/>
        <w:jc w:val="center"/>
        <w:rPr>
          <w:sz w:val="20"/>
          <w:szCs w:val="20"/>
        </w:rPr>
      </w:pPr>
    </w:p>
    <w:p w:rsidR="00807093" w:rsidRPr="00807093" w:rsidRDefault="00807093" w:rsidP="0080709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807093">
        <w:rPr>
          <w:rFonts w:ascii="Times New Roman" w:hAnsi="Times New Roman" w:cs="Times New Roman"/>
          <w:sz w:val="44"/>
          <w:szCs w:val="44"/>
        </w:rPr>
        <w:t>П</w:t>
      </w:r>
      <w:proofErr w:type="gramEnd"/>
      <w:r w:rsidRPr="00807093">
        <w:rPr>
          <w:rFonts w:ascii="Times New Roman" w:hAnsi="Times New Roman" w:cs="Times New Roman"/>
          <w:sz w:val="44"/>
          <w:szCs w:val="44"/>
        </w:rPr>
        <w:t xml:space="preserve"> О С Т А Н О В Л Е Н И Е</w:t>
      </w:r>
    </w:p>
    <w:p w:rsidR="00AD3BC3" w:rsidRDefault="00AD3BC3" w:rsidP="00AD3BC3">
      <w:pPr>
        <w:pStyle w:val="a4"/>
        <w:ind w:firstLine="0"/>
        <w:rPr>
          <w:b/>
          <w:sz w:val="28"/>
          <w:szCs w:val="28"/>
        </w:rPr>
      </w:pPr>
    </w:p>
    <w:p w:rsidR="00AD3BC3" w:rsidRDefault="00AD3BC3" w:rsidP="00AD3BC3">
      <w:pPr>
        <w:pStyle w:val="a4"/>
        <w:ind w:firstLine="0"/>
        <w:rPr>
          <w:b/>
          <w:sz w:val="28"/>
          <w:szCs w:val="28"/>
        </w:rPr>
      </w:pPr>
    </w:p>
    <w:p w:rsidR="00AD3BC3" w:rsidRPr="00AD3BC3" w:rsidRDefault="001A5B49" w:rsidP="00D100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358E6">
        <w:rPr>
          <w:rFonts w:ascii="Times New Roman" w:hAnsi="Times New Roman" w:cs="Times New Roman"/>
          <w:b/>
          <w:sz w:val="28"/>
          <w:szCs w:val="28"/>
        </w:rPr>
        <w:t>__</w:t>
      </w:r>
      <w:r w:rsidR="00AD3BC3" w:rsidRPr="00AD3BC3">
        <w:rPr>
          <w:rFonts w:ascii="Times New Roman" w:hAnsi="Times New Roman" w:cs="Times New Roman"/>
          <w:b/>
          <w:sz w:val="28"/>
          <w:szCs w:val="28"/>
        </w:rPr>
        <w:t>.</w:t>
      </w:r>
      <w:r w:rsidR="009358E6">
        <w:rPr>
          <w:rFonts w:ascii="Times New Roman" w:hAnsi="Times New Roman" w:cs="Times New Roman"/>
          <w:b/>
          <w:sz w:val="28"/>
          <w:szCs w:val="28"/>
        </w:rPr>
        <w:t>1</w:t>
      </w:r>
      <w:r w:rsidR="009B71AE">
        <w:rPr>
          <w:rFonts w:ascii="Times New Roman" w:hAnsi="Times New Roman" w:cs="Times New Roman"/>
          <w:b/>
          <w:sz w:val="28"/>
          <w:szCs w:val="28"/>
        </w:rPr>
        <w:t>2.202</w:t>
      </w:r>
      <w:r w:rsidR="004F5D4A">
        <w:rPr>
          <w:rFonts w:ascii="Times New Roman" w:hAnsi="Times New Roman" w:cs="Times New Roman"/>
          <w:b/>
          <w:sz w:val="28"/>
          <w:szCs w:val="28"/>
        </w:rPr>
        <w:t>2</w:t>
      </w:r>
      <w:r w:rsidR="00AD3BC3" w:rsidRPr="00AD3BC3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9358E6">
        <w:rPr>
          <w:rFonts w:ascii="Times New Roman" w:hAnsi="Times New Roman" w:cs="Times New Roman"/>
          <w:b/>
          <w:sz w:val="28"/>
          <w:szCs w:val="28"/>
        </w:rPr>
        <w:t>__</w:t>
      </w:r>
    </w:p>
    <w:p w:rsidR="00AD3BC3" w:rsidRPr="00AD3BC3" w:rsidRDefault="00AD3BC3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C3" w:rsidRPr="00AD3BC3" w:rsidRDefault="00AD3BC3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0EB" w:rsidRPr="00F16675" w:rsidRDefault="00F16675" w:rsidP="00F16675">
      <w:pPr>
        <w:spacing w:after="0" w:line="240" w:lineRule="auto"/>
        <w:ind w:right="3684"/>
        <w:jc w:val="both"/>
        <w:rPr>
          <w:rFonts w:ascii="Times New Roman" w:hAnsi="Times New Roman" w:cs="Times New Roman"/>
          <w:sz w:val="26"/>
          <w:szCs w:val="26"/>
        </w:rPr>
      </w:pPr>
      <w:r w:rsidRPr="00F16675">
        <w:rPr>
          <w:rFonts w:ascii="Times New Roman" w:hAnsi="Times New Roman" w:cs="Times New Roman"/>
          <w:sz w:val="26"/>
          <w:szCs w:val="26"/>
        </w:rPr>
        <w:t>О внесении изменений в постановление от 18.02.2021 №12 «</w:t>
      </w:r>
      <w:r w:rsidR="00D100EB" w:rsidRPr="00F16675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="005306B6" w:rsidRPr="00F16675">
        <w:rPr>
          <w:rStyle w:val="normaltextrun"/>
          <w:rFonts w:ascii="Times New Roman" w:hAnsi="Times New Roman" w:cs="Times New Roman"/>
          <w:sz w:val="26"/>
          <w:szCs w:val="26"/>
        </w:rPr>
        <w:t>«</w:t>
      </w:r>
      <w:r w:rsidR="008C0264" w:rsidRPr="00F16675">
        <w:rPr>
          <w:rFonts w:ascii="Times New Roman" w:hAnsi="Times New Roman" w:cs="Times New Roman"/>
          <w:sz w:val="26"/>
          <w:szCs w:val="26"/>
        </w:rPr>
        <w:t>Комплексное развитие территории</w:t>
      </w:r>
      <w:r w:rsidR="00C523DF">
        <w:rPr>
          <w:rFonts w:ascii="Times New Roman" w:hAnsi="Times New Roman" w:cs="Times New Roman"/>
          <w:sz w:val="26"/>
          <w:szCs w:val="26"/>
        </w:rPr>
        <w:t xml:space="preserve"> </w:t>
      </w:r>
      <w:r w:rsidR="00CC0161" w:rsidRPr="00F16675">
        <w:rPr>
          <w:rFonts w:ascii="Times New Roman" w:hAnsi="Times New Roman" w:cs="Times New Roman"/>
          <w:sz w:val="26"/>
          <w:szCs w:val="26"/>
        </w:rPr>
        <w:t>Ильинского</w:t>
      </w:r>
      <w:r w:rsidR="00D100EB" w:rsidRPr="00F1667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D100EB" w:rsidRPr="00F16675">
        <w:rPr>
          <w:rFonts w:ascii="Times New Roman" w:hAnsi="Times New Roman" w:cs="Times New Roman"/>
          <w:sz w:val="26"/>
          <w:szCs w:val="26"/>
        </w:rPr>
        <w:t>Угличского</w:t>
      </w:r>
      <w:proofErr w:type="spellEnd"/>
      <w:r w:rsidR="00C523DF">
        <w:rPr>
          <w:rFonts w:ascii="Times New Roman" w:hAnsi="Times New Roman" w:cs="Times New Roman"/>
          <w:sz w:val="26"/>
          <w:szCs w:val="26"/>
        </w:rPr>
        <w:t xml:space="preserve"> </w:t>
      </w:r>
      <w:r w:rsidR="00C6776B" w:rsidRPr="00F16675">
        <w:rPr>
          <w:rFonts w:ascii="Times New Roman" w:hAnsi="Times New Roman" w:cs="Times New Roman"/>
          <w:sz w:val="26"/>
          <w:szCs w:val="26"/>
        </w:rPr>
        <w:t>муниципального района на 2021</w:t>
      </w:r>
      <w:r w:rsidR="00D100EB" w:rsidRPr="00F16675">
        <w:rPr>
          <w:rFonts w:ascii="Times New Roman" w:hAnsi="Times New Roman" w:cs="Times New Roman"/>
          <w:sz w:val="26"/>
          <w:szCs w:val="26"/>
        </w:rPr>
        <w:t>-2025 годы</w:t>
      </w:r>
      <w:r w:rsidR="005306B6" w:rsidRPr="00F16675">
        <w:rPr>
          <w:rStyle w:val="normaltextrun"/>
          <w:rFonts w:ascii="Times New Roman" w:hAnsi="Times New Roman" w:cs="Times New Roman"/>
          <w:sz w:val="26"/>
          <w:szCs w:val="26"/>
        </w:rPr>
        <w:t>»</w:t>
      </w:r>
    </w:p>
    <w:p w:rsidR="00D100EB" w:rsidRPr="00F16675" w:rsidRDefault="00D100EB" w:rsidP="00D100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00EB" w:rsidRPr="00F16675" w:rsidRDefault="00D100EB" w:rsidP="00D100EB">
      <w:pPr>
        <w:pStyle w:val="paragraph"/>
        <w:spacing w:before="0" w:beforeAutospacing="0" w:after="0" w:afterAutospacing="0"/>
        <w:ind w:firstLine="505"/>
        <w:jc w:val="both"/>
        <w:textAlignment w:val="baseline"/>
        <w:rPr>
          <w:rStyle w:val="eop"/>
          <w:sz w:val="26"/>
          <w:szCs w:val="26"/>
        </w:rPr>
      </w:pPr>
      <w:proofErr w:type="gramStart"/>
      <w:r w:rsidRPr="00F16675">
        <w:rPr>
          <w:rStyle w:val="normaltextrun"/>
          <w:sz w:val="26"/>
          <w:szCs w:val="26"/>
        </w:rPr>
        <w:t xml:space="preserve">В соответствии со статьей 179 Бюджетного кодекса Российской Федерации,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постановлением Правительства </w:t>
      </w:r>
      <w:r w:rsidR="005306B6" w:rsidRPr="00F16675">
        <w:rPr>
          <w:rStyle w:val="normaltextrun"/>
          <w:sz w:val="26"/>
          <w:szCs w:val="26"/>
        </w:rPr>
        <w:t xml:space="preserve">Ярославской </w:t>
      </w:r>
      <w:r w:rsidRPr="00F16675">
        <w:rPr>
          <w:rStyle w:val="normaltextrun"/>
          <w:sz w:val="26"/>
          <w:szCs w:val="26"/>
        </w:rPr>
        <w:t>области от 14.10.2019 № 712-п «Об утверждении Положения о программно-целевом планировании в Ярославской области», на основании Государственной программы «Комплексное развитие сельских территорий</w:t>
      </w:r>
      <w:proofErr w:type="gramEnd"/>
      <w:r w:rsidRPr="00F16675">
        <w:rPr>
          <w:rStyle w:val="normaltextrun"/>
          <w:sz w:val="26"/>
          <w:szCs w:val="26"/>
        </w:rPr>
        <w:t xml:space="preserve"> в Ярославской области» на 2020 – 2025 годы,</w:t>
      </w:r>
      <w:r w:rsidR="00C523DF">
        <w:rPr>
          <w:rStyle w:val="normaltextrun"/>
          <w:sz w:val="26"/>
          <w:szCs w:val="26"/>
        </w:rPr>
        <w:t xml:space="preserve"> </w:t>
      </w:r>
      <w:r w:rsidRPr="00F16675">
        <w:rPr>
          <w:rStyle w:val="spellingerror"/>
          <w:color w:val="000000"/>
          <w:sz w:val="26"/>
          <w:szCs w:val="26"/>
        </w:rPr>
        <w:t>Устав</w:t>
      </w:r>
      <w:r w:rsidR="00556F17" w:rsidRPr="00F16675">
        <w:rPr>
          <w:rStyle w:val="spellingerror"/>
          <w:color w:val="000000"/>
          <w:sz w:val="26"/>
          <w:szCs w:val="26"/>
        </w:rPr>
        <w:t>а</w:t>
      </w:r>
      <w:r w:rsidR="00C523DF">
        <w:rPr>
          <w:rStyle w:val="spellingerror"/>
          <w:color w:val="000000"/>
          <w:sz w:val="26"/>
          <w:szCs w:val="26"/>
        </w:rPr>
        <w:t xml:space="preserve"> </w:t>
      </w:r>
      <w:r w:rsidR="00CC0161" w:rsidRPr="00F16675">
        <w:rPr>
          <w:rStyle w:val="spellingerror"/>
          <w:color w:val="000000"/>
          <w:sz w:val="26"/>
          <w:szCs w:val="26"/>
        </w:rPr>
        <w:t>Ильинского</w:t>
      </w:r>
      <w:r w:rsidR="00C523DF">
        <w:rPr>
          <w:rStyle w:val="spellingerror"/>
          <w:color w:val="000000"/>
          <w:sz w:val="26"/>
          <w:szCs w:val="26"/>
        </w:rPr>
        <w:t xml:space="preserve"> </w:t>
      </w:r>
      <w:r w:rsidRPr="00F16675">
        <w:rPr>
          <w:rStyle w:val="normaltextrun"/>
          <w:color w:val="000000"/>
          <w:sz w:val="26"/>
          <w:szCs w:val="26"/>
        </w:rPr>
        <w:t>сельского</w:t>
      </w:r>
      <w:r w:rsidR="00C523DF">
        <w:rPr>
          <w:rStyle w:val="normaltextrun"/>
          <w:color w:val="000000"/>
          <w:sz w:val="26"/>
          <w:szCs w:val="26"/>
        </w:rPr>
        <w:t xml:space="preserve"> </w:t>
      </w:r>
      <w:r w:rsidRPr="00F16675">
        <w:rPr>
          <w:rStyle w:val="spellingerror"/>
          <w:color w:val="000000"/>
          <w:sz w:val="26"/>
          <w:szCs w:val="26"/>
        </w:rPr>
        <w:t>поселения,</w:t>
      </w:r>
      <w:r w:rsidR="00C523DF">
        <w:rPr>
          <w:rStyle w:val="spellingerror"/>
          <w:color w:val="000000"/>
          <w:sz w:val="26"/>
          <w:szCs w:val="26"/>
        </w:rPr>
        <w:t xml:space="preserve"> </w:t>
      </w:r>
      <w:r w:rsidRPr="00F16675">
        <w:rPr>
          <w:rStyle w:val="spellingerror"/>
          <w:sz w:val="26"/>
          <w:szCs w:val="26"/>
        </w:rPr>
        <w:t>Администрация</w:t>
      </w:r>
      <w:r w:rsidRPr="00F16675">
        <w:rPr>
          <w:rStyle w:val="normaltextrun"/>
          <w:sz w:val="26"/>
          <w:szCs w:val="26"/>
        </w:rPr>
        <w:t> </w:t>
      </w:r>
      <w:r w:rsidR="00CC0161" w:rsidRPr="00F16675">
        <w:rPr>
          <w:rStyle w:val="normaltextrun"/>
          <w:sz w:val="26"/>
          <w:szCs w:val="26"/>
        </w:rPr>
        <w:t>Ильинского</w:t>
      </w:r>
      <w:r w:rsidR="00C523DF">
        <w:rPr>
          <w:rStyle w:val="normaltextrun"/>
          <w:sz w:val="26"/>
          <w:szCs w:val="26"/>
        </w:rPr>
        <w:t xml:space="preserve"> </w:t>
      </w:r>
      <w:r w:rsidRPr="00F16675">
        <w:rPr>
          <w:rStyle w:val="normaltextrun"/>
          <w:sz w:val="26"/>
          <w:szCs w:val="26"/>
        </w:rPr>
        <w:t>сельского поселения</w:t>
      </w:r>
      <w:r w:rsidRPr="00F16675">
        <w:rPr>
          <w:rStyle w:val="eop"/>
          <w:sz w:val="26"/>
          <w:szCs w:val="26"/>
        </w:rPr>
        <w:t> </w:t>
      </w:r>
    </w:p>
    <w:p w:rsidR="00D100EB" w:rsidRPr="00F16675" w:rsidRDefault="00D100EB" w:rsidP="00D100EB">
      <w:pPr>
        <w:pStyle w:val="paragraph"/>
        <w:spacing w:before="0" w:beforeAutospacing="0" w:after="0" w:afterAutospacing="0"/>
        <w:ind w:firstLine="505"/>
        <w:jc w:val="both"/>
        <w:textAlignment w:val="baseline"/>
        <w:rPr>
          <w:rFonts w:ascii="Segoe UI" w:hAnsi="Segoe UI" w:cs="Segoe UI"/>
          <w:sz w:val="26"/>
          <w:szCs w:val="26"/>
        </w:rPr>
      </w:pPr>
    </w:p>
    <w:p w:rsidR="00D100EB" w:rsidRPr="00F16675" w:rsidRDefault="00D100EB" w:rsidP="00D100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F16675">
        <w:rPr>
          <w:rStyle w:val="normaltextrun"/>
          <w:sz w:val="26"/>
          <w:szCs w:val="26"/>
        </w:rPr>
        <w:t>ПОСТАНОВЛЯЕТ:</w:t>
      </w:r>
      <w:r w:rsidRPr="00F16675">
        <w:rPr>
          <w:rStyle w:val="eop"/>
          <w:sz w:val="26"/>
          <w:szCs w:val="26"/>
        </w:rPr>
        <w:t> </w:t>
      </w:r>
    </w:p>
    <w:p w:rsidR="00F16675" w:rsidRPr="00F16675" w:rsidRDefault="00F16675" w:rsidP="00F16675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16675">
        <w:rPr>
          <w:rFonts w:ascii="Times New Roman" w:hAnsi="Times New Roman" w:cs="Times New Roman"/>
          <w:spacing w:val="5"/>
          <w:sz w:val="26"/>
          <w:szCs w:val="26"/>
        </w:rPr>
        <w:t>Внести в</w:t>
      </w:r>
      <w:r w:rsidRPr="00F16675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Ильинского сельского поселенияот 18.02.2021 №12 «Об утверждении муниципальной программы </w:t>
      </w:r>
      <w:r w:rsidRPr="00F16675">
        <w:rPr>
          <w:rStyle w:val="normaltextrun"/>
          <w:rFonts w:ascii="Times New Roman" w:hAnsi="Times New Roman" w:cs="Times New Roman"/>
          <w:sz w:val="26"/>
          <w:szCs w:val="26"/>
        </w:rPr>
        <w:t>«</w:t>
      </w:r>
      <w:r w:rsidRPr="00F16675">
        <w:rPr>
          <w:rFonts w:ascii="Times New Roman" w:hAnsi="Times New Roman" w:cs="Times New Roman"/>
          <w:sz w:val="26"/>
          <w:szCs w:val="26"/>
        </w:rPr>
        <w:t>Комплексное развитие территории Ильинского сельского поселения Угличского муниципального района на 2021-2025 годы</w:t>
      </w:r>
      <w:r w:rsidRPr="00F16675">
        <w:rPr>
          <w:rStyle w:val="normaltextrun"/>
          <w:rFonts w:ascii="Times New Roman" w:hAnsi="Times New Roman" w:cs="Times New Roman"/>
          <w:sz w:val="26"/>
          <w:szCs w:val="26"/>
        </w:rPr>
        <w:t xml:space="preserve">»  </w:t>
      </w:r>
      <w:r w:rsidRPr="00F16675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D100EB" w:rsidRPr="00F16675" w:rsidRDefault="00F16675" w:rsidP="00F16675">
      <w:pPr>
        <w:pStyle w:val="paragraph"/>
        <w:spacing w:before="0" w:beforeAutospacing="0" w:after="0" w:afterAutospacing="0"/>
        <w:ind w:left="301"/>
        <w:jc w:val="both"/>
        <w:textAlignment w:val="baseline"/>
        <w:rPr>
          <w:sz w:val="26"/>
          <w:szCs w:val="26"/>
        </w:rPr>
      </w:pPr>
      <w:r w:rsidRPr="00F84906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1</w:t>
      </w:r>
      <w:r w:rsidRPr="00F84906">
        <w:rPr>
          <w:sz w:val="26"/>
          <w:szCs w:val="26"/>
        </w:rPr>
        <w:t>. Приложение к постановлению Администрации Ильинского сельск</w:t>
      </w:r>
      <w:r>
        <w:rPr>
          <w:sz w:val="26"/>
          <w:szCs w:val="26"/>
        </w:rPr>
        <w:t>ого поселения</w:t>
      </w:r>
    </w:p>
    <w:p w:rsidR="00D100EB" w:rsidRPr="00F16675" w:rsidRDefault="005306B6" w:rsidP="00D100EB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301"/>
        <w:jc w:val="both"/>
        <w:textAlignment w:val="baseline"/>
        <w:rPr>
          <w:sz w:val="26"/>
          <w:szCs w:val="26"/>
        </w:rPr>
      </w:pPr>
      <w:r w:rsidRPr="00F16675">
        <w:rPr>
          <w:rStyle w:val="normaltextrun"/>
          <w:sz w:val="26"/>
          <w:szCs w:val="26"/>
        </w:rPr>
        <w:t>Настоящее п</w:t>
      </w:r>
      <w:r w:rsidR="00D100EB" w:rsidRPr="00F16675">
        <w:rPr>
          <w:rStyle w:val="normaltextrun"/>
          <w:sz w:val="26"/>
          <w:szCs w:val="26"/>
        </w:rPr>
        <w:t>остановление подлежит опубликованию в «</w:t>
      </w:r>
      <w:r w:rsidRPr="00F16675">
        <w:rPr>
          <w:rStyle w:val="normaltextrun"/>
          <w:sz w:val="26"/>
          <w:szCs w:val="26"/>
        </w:rPr>
        <w:t xml:space="preserve">Информационном вестнике </w:t>
      </w:r>
      <w:r w:rsidR="00CC0161" w:rsidRPr="00F16675">
        <w:rPr>
          <w:rStyle w:val="normaltextrun"/>
          <w:sz w:val="26"/>
          <w:szCs w:val="26"/>
        </w:rPr>
        <w:t>Ильинского</w:t>
      </w:r>
      <w:r w:rsidRPr="00F16675">
        <w:rPr>
          <w:rStyle w:val="normaltextrun"/>
          <w:sz w:val="26"/>
          <w:szCs w:val="26"/>
        </w:rPr>
        <w:t xml:space="preserve"> сельского поселения» и размещению на с</w:t>
      </w:r>
      <w:r w:rsidR="00D100EB" w:rsidRPr="00F16675">
        <w:rPr>
          <w:rStyle w:val="normaltextrun"/>
          <w:sz w:val="26"/>
          <w:szCs w:val="26"/>
        </w:rPr>
        <w:t xml:space="preserve">айте Администрации </w:t>
      </w:r>
      <w:r w:rsidR="00CC0161" w:rsidRPr="00F16675">
        <w:rPr>
          <w:rStyle w:val="normaltextrun"/>
          <w:sz w:val="26"/>
          <w:szCs w:val="26"/>
        </w:rPr>
        <w:t>Ильинского</w:t>
      </w:r>
      <w:r w:rsidR="00D100EB" w:rsidRPr="00F16675">
        <w:rPr>
          <w:rStyle w:val="normaltextrun"/>
          <w:sz w:val="26"/>
          <w:szCs w:val="26"/>
        </w:rPr>
        <w:t xml:space="preserve"> сельского поселения  </w:t>
      </w:r>
      <w:proofErr w:type="spellStart"/>
      <w:r w:rsidR="00D100EB" w:rsidRPr="00F16675">
        <w:rPr>
          <w:rStyle w:val="normaltextrun"/>
          <w:sz w:val="26"/>
          <w:szCs w:val="26"/>
        </w:rPr>
        <w:t>h</w:t>
      </w:r>
      <w:r w:rsidR="00D100EB" w:rsidRPr="00F16675">
        <w:rPr>
          <w:rStyle w:val="normaltextrun"/>
          <w:sz w:val="26"/>
          <w:szCs w:val="26"/>
          <w:lang w:val="en-US"/>
        </w:rPr>
        <w:t>tt</w:t>
      </w:r>
      <w:proofErr w:type="spellEnd"/>
      <w:r w:rsidR="00D100EB" w:rsidRPr="00F16675">
        <w:rPr>
          <w:rStyle w:val="normaltextrun"/>
          <w:sz w:val="26"/>
          <w:szCs w:val="26"/>
        </w:rPr>
        <w:t>p://</w:t>
      </w:r>
      <w:r w:rsidR="00E44EBC" w:rsidRPr="00F16675">
        <w:rPr>
          <w:rStyle w:val="normaltextrun"/>
          <w:sz w:val="26"/>
          <w:szCs w:val="26"/>
        </w:rPr>
        <w:t>и</w:t>
      </w:r>
      <w:r w:rsidR="00CC0161" w:rsidRPr="00F16675">
        <w:rPr>
          <w:rStyle w:val="normaltextrun"/>
          <w:sz w:val="26"/>
          <w:szCs w:val="26"/>
        </w:rPr>
        <w:t>льинское</w:t>
      </w:r>
      <w:r w:rsidR="00D100EB" w:rsidRPr="00F16675">
        <w:rPr>
          <w:rStyle w:val="normaltextrun"/>
          <w:sz w:val="26"/>
          <w:szCs w:val="26"/>
        </w:rPr>
        <w:t>-адм.рф.</w:t>
      </w:r>
      <w:r w:rsidR="00D100EB" w:rsidRPr="00F16675">
        <w:rPr>
          <w:rStyle w:val="eop"/>
          <w:sz w:val="26"/>
          <w:szCs w:val="26"/>
        </w:rPr>
        <w:t> </w:t>
      </w:r>
    </w:p>
    <w:p w:rsidR="00D100EB" w:rsidRPr="00F16675" w:rsidRDefault="00D100EB" w:rsidP="00D100E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F16675">
        <w:rPr>
          <w:rStyle w:val="normaltextrun"/>
          <w:sz w:val="26"/>
          <w:szCs w:val="26"/>
        </w:rPr>
        <w:t xml:space="preserve">3. Настоящее постановление вступает в силу с момента его </w:t>
      </w:r>
      <w:r w:rsidR="005306B6" w:rsidRPr="00F16675">
        <w:rPr>
          <w:rStyle w:val="normaltextrun"/>
          <w:sz w:val="26"/>
          <w:szCs w:val="26"/>
        </w:rPr>
        <w:t>опубликования</w:t>
      </w:r>
      <w:r w:rsidRPr="00F16675">
        <w:rPr>
          <w:rStyle w:val="normaltextrun"/>
          <w:sz w:val="26"/>
          <w:szCs w:val="26"/>
        </w:rPr>
        <w:t>. </w:t>
      </w:r>
      <w:r w:rsidRPr="00F16675">
        <w:rPr>
          <w:rStyle w:val="eop"/>
          <w:sz w:val="26"/>
          <w:szCs w:val="26"/>
        </w:rPr>
        <w:t> </w:t>
      </w:r>
    </w:p>
    <w:p w:rsidR="00D100EB" w:rsidRPr="00F16675" w:rsidRDefault="00D100EB" w:rsidP="00D100E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F16675">
        <w:rPr>
          <w:rStyle w:val="normaltextrun"/>
          <w:sz w:val="26"/>
          <w:szCs w:val="26"/>
        </w:rPr>
        <w:t>4.    </w:t>
      </w:r>
      <w:proofErr w:type="gramStart"/>
      <w:r w:rsidRPr="00F16675">
        <w:rPr>
          <w:rStyle w:val="normaltextrun"/>
          <w:sz w:val="26"/>
          <w:szCs w:val="26"/>
        </w:rPr>
        <w:t>Контроль за</w:t>
      </w:r>
      <w:proofErr w:type="gramEnd"/>
      <w:r w:rsidRPr="00F16675">
        <w:rPr>
          <w:rStyle w:val="normaltextrun"/>
          <w:sz w:val="26"/>
          <w:szCs w:val="26"/>
        </w:rPr>
        <w:t> </w:t>
      </w:r>
      <w:r w:rsidRPr="00F16675">
        <w:rPr>
          <w:rStyle w:val="contextualspellingandgrammarerror"/>
          <w:sz w:val="26"/>
          <w:szCs w:val="26"/>
        </w:rPr>
        <w:t>исполнением  настоящего</w:t>
      </w:r>
      <w:r w:rsidR="005306B6" w:rsidRPr="00F16675">
        <w:rPr>
          <w:rStyle w:val="normaltextrun"/>
          <w:sz w:val="26"/>
          <w:szCs w:val="26"/>
        </w:rPr>
        <w:t>  п</w:t>
      </w:r>
      <w:r w:rsidRPr="00F16675">
        <w:rPr>
          <w:rStyle w:val="normaltextrun"/>
          <w:sz w:val="26"/>
          <w:szCs w:val="26"/>
        </w:rPr>
        <w:t>остановления оставляю за собой.</w:t>
      </w:r>
      <w:r w:rsidRPr="00F16675">
        <w:rPr>
          <w:rStyle w:val="eop"/>
          <w:sz w:val="26"/>
          <w:szCs w:val="26"/>
        </w:rPr>
        <w:t> </w:t>
      </w:r>
    </w:p>
    <w:p w:rsidR="00D100EB" w:rsidRDefault="00D100EB" w:rsidP="00D100E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6C71" w:rsidRPr="00F16675" w:rsidRDefault="00846C71" w:rsidP="00D100E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6F17" w:rsidRDefault="00D100EB" w:rsidP="005306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6675">
        <w:rPr>
          <w:rFonts w:ascii="Times New Roman" w:hAnsi="Times New Roman"/>
          <w:sz w:val="26"/>
          <w:szCs w:val="26"/>
        </w:rPr>
        <w:t xml:space="preserve">Глава </w:t>
      </w:r>
      <w:r w:rsidR="00CC0161" w:rsidRPr="00F16675">
        <w:rPr>
          <w:rFonts w:ascii="Times New Roman" w:hAnsi="Times New Roman"/>
          <w:sz w:val="26"/>
          <w:szCs w:val="26"/>
        </w:rPr>
        <w:t>Ильинского</w:t>
      </w:r>
      <w:r w:rsidRPr="00F16675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F16675">
        <w:rPr>
          <w:rFonts w:ascii="Times New Roman" w:hAnsi="Times New Roman"/>
          <w:sz w:val="26"/>
          <w:szCs w:val="26"/>
        </w:rPr>
        <w:tab/>
      </w:r>
      <w:r w:rsidR="005306B6" w:rsidRPr="00F16675">
        <w:rPr>
          <w:rFonts w:ascii="Times New Roman" w:hAnsi="Times New Roman"/>
          <w:sz w:val="26"/>
          <w:szCs w:val="26"/>
        </w:rPr>
        <w:tab/>
      </w:r>
      <w:r w:rsidRPr="00F16675">
        <w:rPr>
          <w:rFonts w:ascii="Times New Roman" w:hAnsi="Times New Roman"/>
          <w:sz w:val="26"/>
          <w:szCs w:val="26"/>
        </w:rPr>
        <w:tab/>
      </w:r>
      <w:r w:rsidRPr="00F16675">
        <w:rPr>
          <w:rFonts w:ascii="Times New Roman" w:hAnsi="Times New Roman"/>
          <w:sz w:val="26"/>
          <w:szCs w:val="26"/>
        </w:rPr>
        <w:tab/>
      </w:r>
      <w:r w:rsidR="00C6776B" w:rsidRPr="00F16675">
        <w:rPr>
          <w:rFonts w:ascii="Times New Roman" w:hAnsi="Times New Roman"/>
          <w:sz w:val="26"/>
          <w:szCs w:val="26"/>
        </w:rPr>
        <w:t xml:space="preserve">Н.И. </w:t>
      </w:r>
      <w:proofErr w:type="spellStart"/>
      <w:r w:rsidR="00C6776B" w:rsidRPr="00F16675">
        <w:rPr>
          <w:rFonts w:ascii="Times New Roman" w:hAnsi="Times New Roman"/>
          <w:sz w:val="26"/>
          <w:szCs w:val="26"/>
        </w:rPr>
        <w:t>Поддубная</w:t>
      </w:r>
      <w:proofErr w:type="spellEnd"/>
    </w:p>
    <w:p w:rsidR="001A5B49" w:rsidRDefault="00556F17" w:rsidP="00AD3B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16675" w:rsidRPr="00940E4B" w:rsidRDefault="00F16675" w:rsidP="00F166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0E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F16675" w:rsidRPr="00940E4B" w:rsidRDefault="00F16675" w:rsidP="00F166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0E4B">
        <w:rPr>
          <w:rFonts w:ascii="Times New Roman" w:hAnsi="Times New Roman" w:cs="Times New Roman"/>
          <w:b/>
          <w:sz w:val="24"/>
          <w:szCs w:val="24"/>
        </w:rPr>
        <w:t>к постановлению Администрации</w:t>
      </w:r>
    </w:p>
    <w:p w:rsidR="00F16675" w:rsidRPr="00940E4B" w:rsidRDefault="00F16675" w:rsidP="00F166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0E4B">
        <w:rPr>
          <w:rFonts w:ascii="Times New Roman" w:hAnsi="Times New Roman" w:cs="Times New Roman"/>
          <w:b/>
          <w:sz w:val="24"/>
          <w:szCs w:val="24"/>
        </w:rPr>
        <w:t>Ильинского сельского поселения</w:t>
      </w:r>
    </w:p>
    <w:p w:rsidR="00F16675" w:rsidRPr="00940E4B" w:rsidRDefault="00F16675" w:rsidP="00F166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0E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от 18. 02. 2021 г. № 12</w:t>
      </w:r>
    </w:p>
    <w:p w:rsidR="00F16675" w:rsidRPr="00940E4B" w:rsidRDefault="00F16675" w:rsidP="00F166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0E4B">
        <w:rPr>
          <w:rFonts w:ascii="Times New Roman" w:hAnsi="Times New Roman" w:cs="Times New Roman"/>
          <w:b/>
          <w:sz w:val="24"/>
          <w:szCs w:val="24"/>
        </w:rPr>
        <w:t xml:space="preserve">(в ред. от </w:t>
      </w:r>
      <w:r w:rsidR="0098675C">
        <w:rPr>
          <w:rFonts w:ascii="Times New Roman" w:hAnsi="Times New Roman" w:cs="Times New Roman"/>
          <w:b/>
          <w:sz w:val="24"/>
          <w:szCs w:val="24"/>
        </w:rPr>
        <w:t>__.12.2022</w:t>
      </w:r>
      <w:r w:rsidR="004F5D4A" w:rsidRPr="00940E4B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8675C">
        <w:rPr>
          <w:rFonts w:ascii="Times New Roman" w:hAnsi="Times New Roman" w:cs="Times New Roman"/>
          <w:b/>
          <w:sz w:val="24"/>
          <w:szCs w:val="24"/>
        </w:rPr>
        <w:t>__</w:t>
      </w:r>
      <w:r w:rsidRPr="00940E4B">
        <w:rPr>
          <w:rFonts w:ascii="Times New Roman" w:hAnsi="Times New Roman" w:cs="Times New Roman"/>
          <w:b/>
          <w:sz w:val="24"/>
          <w:szCs w:val="24"/>
        </w:rPr>
        <w:t>)</w:t>
      </w:r>
    </w:p>
    <w:p w:rsidR="00D100EB" w:rsidRPr="00940E4B" w:rsidRDefault="00D100EB" w:rsidP="00D100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Pr="00940E4B" w:rsidRDefault="00556F17" w:rsidP="00556F17">
      <w:pPr>
        <w:jc w:val="center"/>
        <w:rPr>
          <w:rStyle w:val="normaltextrun"/>
          <w:rFonts w:ascii="Times New Roman" w:hAnsi="Times New Roman" w:cs="Times New Roman"/>
          <w:b/>
          <w:sz w:val="24"/>
          <w:szCs w:val="24"/>
        </w:rPr>
      </w:pPr>
      <w:r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D100EB" w:rsidRPr="00940E4B" w:rsidRDefault="008C0264" w:rsidP="00556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>«Комплексное развитие территории</w:t>
      </w:r>
      <w:r w:rsidR="0047778B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 </w:t>
      </w:r>
      <w:r w:rsidR="00CC0161" w:rsidRPr="00940E4B">
        <w:rPr>
          <w:rStyle w:val="spellingerror"/>
          <w:rFonts w:ascii="Times New Roman" w:hAnsi="Times New Roman" w:cs="Times New Roman"/>
          <w:b/>
          <w:color w:val="000000"/>
          <w:sz w:val="24"/>
          <w:szCs w:val="24"/>
        </w:rPr>
        <w:t>Ильинского</w:t>
      </w:r>
      <w:r w:rsidR="00556F17"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556F17"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>Угличско</w:t>
      </w:r>
      <w:r w:rsidR="005805E3"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="005805E3"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 муниципального района на 2021</w:t>
      </w:r>
      <w:r w:rsidR="00556F17"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>-2025 годы»</w:t>
      </w: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eastAsia="Times New Roman" w:hAnsi="Times New Roman" w:cs="Times New Roman"/>
          <w:b/>
          <w:iCs/>
          <w:sz w:val="28"/>
        </w:rPr>
      </w:pPr>
      <w:r>
        <w:rPr>
          <w:rFonts w:ascii="Times New Roman" w:eastAsia="Times New Roman" w:hAnsi="Times New Roman" w:cs="Times New Roman"/>
          <w:b/>
          <w:iCs/>
          <w:sz w:val="28"/>
        </w:rPr>
        <w:br w:type="page"/>
      </w:r>
    </w:p>
    <w:p w:rsidR="00556F17" w:rsidRPr="00940E4B" w:rsidRDefault="00556F17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D100EB" w:rsidRPr="00940E4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b/>
          <w:iCs/>
          <w:sz w:val="24"/>
          <w:szCs w:val="24"/>
        </w:rPr>
        <w:t>ПАСПОРТ</w:t>
      </w:r>
      <w:r w:rsidRPr="00940E4B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D100EB" w:rsidRPr="00940E4B" w:rsidRDefault="00940E4B" w:rsidP="00D100EB">
      <w:pPr>
        <w:spacing w:after="0" w:line="240" w:lineRule="auto"/>
        <w:jc w:val="center"/>
        <w:textAlignment w:val="baseline"/>
        <w:rPr>
          <w:rStyle w:val="normaltextrun"/>
          <w:rFonts w:ascii="Times New Roman" w:hAnsi="Times New Roman" w:cs="Times New Roman"/>
          <w:b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b/>
          <w:iCs/>
          <w:sz w:val="24"/>
          <w:szCs w:val="24"/>
        </w:rPr>
        <w:t>муниципальной программы</w:t>
      </w:r>
      <w:proofErr w:type="gramStart"/>
      <w:r w:rsidR="00556F17"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>«</w:t>
      </w:r>
      <w:r w:rsidR="008C0264"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8C0264"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омплексное </w:t>
      </w:r>
      <w:r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>развитие территории</w:t>
      </w:r>
      <w:r w:rsidR="0047778B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 </w:t>
      </w:r>
      <w:r w:rsidR="00CC0161" w:rsidRPr="00940E4B">
        <w:rPr>
          <w:rStyle w:val="spellingerror"/>
          <w:rFonts w:ascii="Times New Roman" w:hAnsi="Times New Roman" w:cs="Times New Roman"/>
          <w:b/>
          <w:color w:val="000000"/>
          <w:sz w:val="24"/>
          <w:szCs w:val="24"/>
        </w:rPr>
        <w:t>Ильинского</w:t>
      </w:r>
      <w:r w:rsidR="00556F17"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556F17"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>Угличско</w:t>
      </w:r>
      <w:r w:rsidR="008C0264"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="008C0264"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 муниципального района на 2021</w:t>
      </w:r>
      <w:r w:rsidR="00556F17" w:rsidRPr="00940E4B">
        <w:rPr>
          <w:rStyle w:val="normaltextrun"/>
          <w:rFonts w:ascii="Times New Roman" w:hAnsi="Times New Roman" w:cs="Times New Roman"/>
          <w:b/>
          <w:sz w:val="24"/>
          <w:szCs w:val="24"/>
        </w:rPr>
        <w:t>-2025 годы»</w:t>
      </w:r>
    </w:p>
    <w:p w:rsidR="00556F17" w:rsidRPr="00940E4B" w:rsidRDefault="00556F17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30" w:type="dxa"/>
        <w:tblInd w:w="-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01"/>
        <w:gridCol w:w="7229"/>
      </w:tblGrid>
      <w:tr w:rsidR="00D100EB" w:rsidRPr="00940E4B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940E4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940E4B" w:rsidRDefault="00D100EB" w:rsidP="00D100EB">
            <w:pPr>
              <w:spacing w:after="0" w:line="24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 программа </w:t>
            </w:r>
            <w:r w:rsidR="00556F17"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</w:t>
            </w:r>
            <w:r w:rsidR="008C0264"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Комплексное развитие  территории</w:t>
            </w:r>
            <w:r w:rsidR="0047778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161" w:rsidRPr="00940E4B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</w:rPr>
              <w:t>Ильинского</w:t>
            </w:r>
            <w:r w:rsidR="00556F17"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556F17"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Угличско</w:t>
            </w:r>
            <w:r w:rsidR="008C0264"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8C0264"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2021</w:t>
            </w:r>
            <w:r w:rsidR="00556F17"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-2025 годы» </w:t>
            </w:r>
          </w:p>
          <w:p w:rsidR="00D100EB" w:rsidRPr="00940E4B" w:rsidRDefault="00556F17" w:rsidP="00D100EB">
            <w:pPr>
              <w:spacing w:after="0" w:line="24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(далее - Программа)</w:t>
            </w:r>
          </w:p>
          <w:p w:rsidR="00556F17" w:rsidRPr="00940E4B" w:rsidRDefault="00556F17" w:rsidP="00D100E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17" w:rsidRPr="00940E4B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940E4B" w:rsidRDefault="00556F17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940E4B" w:rsidRDefault="00DA7CE1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П</w:t>
            </w:r>
            <w:r w:rsidR="00556F17"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остановление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      </w:r>
          </w:p>
        </w:tc>
      </w:tr>
      <w:tr w:rsidR="003C67E5" w:rsidRPr="00940E4B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Pr="00940E4B" w:rsidRDefault="003C67E5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Pr="00940E4B" w:rsidRDefault="003C67E5" w:rsidP="00DA7CE1">
            <w:pPr>
              <w:spacing w:after="0" w:line="240" w:lineRule="auto"/>
              <w:ind w:left="142" w:right="141"/>
              <w:textAlignment w:val="baseline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C0161"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Ильинского</w:t>
            </w:r>
            <w:r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Угличского муниципального района Ярославской области</w:t>
            </w:r>
          </w:p>
        </w:tc>
      </w:tr>
      <w:tr w:rsidR="003C67E5" w:rsidRPr="00940E4B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Pr="00940E4B" w:rsidRDefault="003C67E5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Pr="00940E4B" w:rsidRDefault="003C67E5" w:rsidP="008C0264">
            <w:pPr>
              <w:spacing w:after="0" w:line="240" w:lineRule="auto"/>
              <w:ind w:left="142" w:right="141"/>
              <w:textAlignment w:val="baseline"/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EF5FBE"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</w:t>
            </w:r>
            <w:r w:rsidR="008C0264"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EF5FBE"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»</w:t>
            </w:r>
            <w:r w:rsidR="00CC0161"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Ильинского</w:t>
            </w:r>
            <w:r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100EB" w:rsidRPr="00940E4B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940E4B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 </w:t>
            </w:r>
          </w:p>
          <w:p w:rsidR="00D100EB" w:rsidRPr="00940E4B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Pr="00940E4B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ф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</w:t>
            </w:r>
            <w:r w:rsidR="003C67E5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инфраструктурных и 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социально-экономических условий комплексного развития территории </w:t>
            </w:r>
            <w:r w:rsidR="00CC0161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Ильинского</w:t>
            </w:r>
            <w:r w:rsidR="003C67E5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9133C" w:rsidRPr="00940E4B" w:rsidRDefault="0059133C" w:rsidP="007434B3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удовлетворение потребности населения, проживающего в </w:t>
            </w:r>
            <w:r w:rsidR="007434B3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Ильинском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поселении, в комфортных условиях жизни</w:t>
            </w:r>
          </w:p>
        </w:tc>
      </w:tr>
      <w:tr w:rsidR="00D100EB" w:rsidRPr="00940E4B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940E4B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 </w:t>
            </w:r>
          </w:p>
          <w:p w:rsidR="00D100EB" w:rsidRPr="00940E4B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940E4B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созданиекомфортных 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условий 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благоустройств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уличного освещения на территории населенных пунктов </w:t>
            </w:r>
            <w:r w:rsidR="00CC0161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Ильинского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D100EB" w:rsidRPr="00940E4B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р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материально-технической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базы объектов благоустройства;</w:t>
            </w:r>
          </w:p>
          <w:p w:rsidR="00D100EB" w:rsidRPr="00940E4B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строительство, реконструкция и ремонт дорожного покрытия;</w:t>
            </w:r>
          </w:p>
          <w:p w:rsidR="00D100EB" w:rsidRPr="00940E4B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о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зеленение и благоустройство на террит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ориях общественного назначения;</w:t>
            </w:r>
          </w:p>
          <w:p w:rsidR="00D100EB" w:rsidRPr="00940E4B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434B3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физ</w:t>
            </w:r>
            <w:r w:rsidR="0059133C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ической 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и спорта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100EB" w:rsidRPr="00940E4B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системы газоснабжения;</w:t>
            </w:r>
          </w:p>
          <w:p w:rsidR="00D100EB" w:rsidRPr="00940E4B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овышение качества предоставляемых 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коммунальных услуг потребителям;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00EB" w:rsidRPr="00940E4B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у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лучшение состояния окружающей среды, экологическая безопасность развития, создание благоприятных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комфортных 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д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ля проживания жителей поселения;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00EB" w:rsidRPr="00940E4B" w:rsidRDefault="0059133C" w:rsidP="00212DD9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у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лучшение санитарно-эпидемиологического состояния в поселении </w:t>
            </w:r>
          </w:p>
        </w:tc>
      </w:tr>
      <w:tr w:rsidR="0059133C" w:rsidRPr="00940E4B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3C" w:rsidRPr="00940E4B" w:rsidRDefault="0059133C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целевые индикаторы и показатели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3C" w:rsidRPr="00940E4B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по благоустройству сельских территорий, в том числе:</w:t>
            </w:r>
          </w:p>
          <w:p w:rsidR="0059133C" w:rsidRPr="00940E4B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  <w:r w:rsidR="00EF5FBE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5FBE" w:rsidRPr="00940E4B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обустройство площадок для накопления твердых коммунальных отходов;</w:t>
            </w:r>
          </w:p>
          <w:p w:rsidR="00390974" w:rsidRPr="00940E4B" w:rsidRDefault="00390974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освещения территории  с использованием энергосберегающих технологий;</w:t>
            </w:r>
          </w:p>
          <w:p w:rsidR="00EF5FBE" w:rsidRPr="00940E4B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организация пешеходных коммуникаций, в том числе тротуаров, аллей, дорожек, парковых зон</w:t>
            </w:r>
            <w:r w:rsidR="009A5058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5FBE" w:rsidRPr="00940E4B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по строительству сетей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</w:t>
            </w:r>
            <w:r w:rsidR="009A5058" w:rsidRPr="00940E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5058" w:rsidRPr="00940E4B" w:rsidRDefault="009A5058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hAnsi="Times New Roman" w:cs="Times New Roman"/>
                <w:sz w:val="24"/>
                <w:szCs w:val="24"/>
              </w:rPr>
              <w:t>- строительство и реконструкция автомобильных дорог общего пользования.</w:t>
            </w:r>
          </w:p>
          <w:p w:rsidR="00390974" w:rsidRPr="00940E4B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</w:t>
            </w:r>
            <w:r w:rsidR="00390974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390974" w:rsidRPr="00940E4B">
              <w:rPr>
                <w:rFonts w:ascii="Times New Roman" w:hAnsi="Times New Roman" w:cs="Times New Roman"/>
                <w:sz w:val="24"/>
                <w:szCs w:val="24"/>
              </w:rPr>
              <w:t>созданию и развитию инфраструктуры на сельских территориях:</w:t>
            </w:r>
          </w:p>
          <w:p w:rsidR="009A5058" w:rsidRPr="00940E4B" w:rsidRDefault="009A5058" w:rsidP="00BD2532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- ремонт объектов социальной сферы (клубы, спортзалы)</w:t>
            </w:r>
            <w:r w:rsidR="004D4374" w:rsidRPr="00940E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00EB" w:rsidRPr="00940E4B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940E4B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Сроки </w:t>
            </w:r>
            <w:r w:rsidR="004D4374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и этапы реализации П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940E4B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D2532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-2025 годы </w:t>
            </w:r>
          </w:p>
          <w:p w:rsidR="004D4374" w:rsidRPr="00940E4B" w:rsidRDefault="00BD2532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 - 2021</w:t>
            </w:r>
            <w:r w:rsidR="004D4374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-2022 годы;</w:t>
            </w:r>
          </w:p>
          <w:p w:rsidR="004D4374" w:rsidRPr="00940E4B" w:rsidRDefault="004D4374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 - 2023-2025 годы</w:t>
            </w:r>
          </w:p>
        </w:tc>
      </w:tr>
      <w:tr w:rsidR="00D100EB" w:rsidRPr="00940E4B" w:rsidTr="003C67E5"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940E4B" w:rsidRDefault="004D4374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П</w:t>
            </w:r>
            <w:r w:rsidR="00D100EB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940E4B" w:rsidRDefault="00D100EB" w:rsidP="001A61EB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  <w:r w:rsidR="00874C3A" w:rsidRPr="00940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6816,1753 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тыс.рублей, в т.ч. по годам реализации: </w:t>
            </w:r>
          </w:p>
        </w:tc>
      </w:tr>
      <w:tr w:rsidR="00BD2532" w:rsidRPr="00940E4B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940E4B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940E4B" w:rsidRDefault="00BD2532" w:rsidP="00DF7668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2021 год: </w:t>
            </w:r>
            <w:r w:rsidR="001A61EB" w:rsidRPr="00940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1151,2021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 </w:t>
            </w:r>
          </w:p>
        </w:tc>
      </w:tr>
      <w:tr w:rsidR="00BD2532" w:rsidRPr="00940E4B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940E4B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940E4B" w:rsidRDefault="00BD2532" w:rsidP="0098675C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2022 год: </w:t>
            </w:r>
            <w:r w:rsidR="00986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74C3A" w:rsidRPr="00940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уб. </w:t>
            </w:r>
          </w:p>
        </w:tc>
      </w:tr>
      <w:tr w:rsidR="00BD2532" w:rsidRPr="00940E4B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940E4B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940E4B" w:rsidRDefault="00BD2532" w:rsidP="00D4747B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2023 год: </w:t>
            </w:r>
            <w:r w:rsidR="0098675C" w:rsidRPr="00940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5664,9732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 тыс. руб. </w:t>
            </w:r>
          </w:p>
        </w:tc>
      </w:tr>
      <w:tr w:rsidR="00BD2532" w:rsidRPr="00940E4B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940E4B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940E4B" w:rsidRDefault="00BD2532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2024 год: 0 тыс. руб </w:t>
            </w:r>
          </w:p>
        </w:tc>
      </w:tr>
      <w:tr w:rsidR="00BD2532" w:rsidRPr="00940E4B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940E4B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940E4B" w:rsidRDefault="00BD2532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2025 год: 0 тыс. руб. </w:t>
            </w:r>
          </w:p>
        </w:tc>
      </w:tr>
      <w:tr w:rsidR="00BD2532" w:rsidRPr="00940E4B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940E4B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940E4B" w:rsidRDefault="00BD2532" w:rsidP="001A61EB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 </w:t>
            </w:r>
            <w:r w:rsidR="00874C3A" w:rsidRPr="00940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6816,1753 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т.ч. по уровням бюджета: </w:t>
            </w:r>
          </w:p>
        </w:tc>
      </w:tr>
      <w:tr w:rsidR="00BD2532" w:rsidRPr="00940E4B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940E4B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940E4B" w:rsidRDefault="00BD2532" w:rsidP="00DF7668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 Ильинского сельского поселения </w:t>
            </w:r>
            <w:r w:rsidR="008D22DE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787,07919 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 </w:t>
            </w:r>
          </w:p>
        </w:tc>
      </w:tr>
      <w:tr w:rsidR="00BD2532" w:rsidRPr="00940E4B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940E4B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940E4B" w:rsidRDefault="00BD2532" w:rsidP="00D4747B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Угл</w:t>
            </w:r>
            <w:r w:rsidR="003A055A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ичского муниципального района </w:t>
            </w: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0 тыс.руб. </w:t>
            </w:r>
          </w:p>
        </w:tc>
      </w:tr>
      <w:tr w:rsidR="00BD2532" w:rsidRPr="00940E4B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940E4B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940E4B" w:rsidRDefault="003A055A" w:rsidP="00DF7668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Ярославской области </w:t>
            </w:r>
            <w:r w:rsidR="008D22DE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4133,68678 </w:t>
            </w:r>
            <w:r w:rsidR="00BD2532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 </w:t>
            </w:r>
          </w:p>
        </w:tc>
      </w:tr>
      <w:tr w:rsidR="00BD2532" w:rsidRPr="00940E4B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940E4B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940E4B" w:rsidRDefault="003A055A" w:rsidP="00906354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бюджет572,14745</w:t>
            </w:r>
            <w:r w:rsidR="00BD2532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 </w:t>
            </w:r>
          </w:p>
        </w:tc>
      </w:tr>
      <w:tr w:rsidR="00BD2532" w:rsidRPr="00940E4B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940E4B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940E4B" w:rsidRDefault="003A055A" w:rsidP="00906354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 </w:t>
            </w:r>
            <w:r w:rsidR="00BD2532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D22DE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1323,26188</w:t>
            </w:r>
            <w:r w:rsidR="00BD2532"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 </w:t>
            </w:r>
          </w:p>
        </w:tc>
      </w:tr>
      <w:tr w:rsidR="00BD2532" w:rsidRPr="00940E4B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32" w:rsidRPr="00940E4B" w:rsidRDefault="00BD253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32" w:rsidRPr="00940E4B" w:rsidRDefault="00BD2532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Объемы, структура затрат и источники финансирования мероприятий подлежат ежегодной корректировке в соответствии с результатами выполнения мероприятий, их приоритетности и финансовых возможностей </w:t>
            </w:r>
          </w:p>
        </w:tc>
      </w:tr>
      <w:tr w:rsidR="00A63E23" w:rsidRPr="00940E4B" w:rsidTr="00940E4B">
        <w:trPr>
          <w:trHeight w:val="3198"/>
        </w:trPr>
        <w:tc>
          <w:tcPr>
            <w:tcW w:w="25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E23" w:rsidRPr="00940E4B" w:rsidRDefault="00A63E23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63E23" w:rsidRPr="00940E4B" w:rsidRDefault="00A63E23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 </w:t>
            </w:r>
          </w:p>
        </w:tc>
        <w:tc>
          <w:tcPr>
            <w:tcW w:w="72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3E23" w:rsidRPr="00940E4B" w:rsidRDefault="00A63E23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комфортных условий проживания, повышение уровня, качества жизни, уменьшение социальной напряженности;</w:t>
            </w:r>
          </w:p>
          <w:p w:rsidR="00A63E23" w:rsidRPr="00940E4B" w:rsidRDefault="00A63E23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модернизация и обновление коммунальной инфраструктуры поселения, снижение эксплуатационных затрат; </w:t>
            </w:r>
          </w:p>
          <w:p w:rsidR="00A63E23" w:rsidRPr="00940E4B" w:rsidRDefault="00A63E23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устранение причин возникновения аварийных ситуаций, угрожающих жизнедеятельности человека, улучшение экологического состояния окружающей среды на территории  Ильинского сельского поселения; </w:t>
            </w:r>
          </w:p>
          <w:p w:rsidR="00A63E23" w:rsidRPr="00940E4B" w:rsidRDefault="00A63E23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4B">
              <w:rPr>
                <w:rFonts w:ascii="Times New Roman" w:eastAsia="Times New Roman" w:hAnsi="Times New Roman" w:cs="Times New Roman"/>
                <w:sz w:val="24"/>
                <w:szCs w:val="24"/>
              </w:rPr>
              <w:t>- активизация участия граждан, проживающих на территории Ильинского сельского поселения, в реализации общественно значимых мероприятий.</w:t>
            </w:r>
          </w:p>
        </w:tc>
      </w:tr>
    </w:tbl>
    <w:p w:rsidR="00D100EB" w:rsidRPr="00940E4B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Arial" w:eastAsia="Times New Roman" w:hAnsi="Arial" w:cs="Arial"/>
          <w:sz w:val="24"/>
          <w:szCs w:val="24"/>
        </w:rPr>
        <w:t> </w:t>
      </w:r>
    </w:p>
    <w:p w:rsidR="00D100EB" w:rsidRPr="00940E4B" w:rsidRDefault="00DA7CE1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940E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ВВЕДЕНИЕ</w:t>
      </w:r>
    </w:p>
    <w:p w:rsidR="00DA7CE1" w:rsidRPr="00940E4B" w:rsidRDefault="00DA7CE1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:rsidR="00D100EB" w:rsidRPr="00940E4B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</w:t>
      </w:r>
      <w:r w:rsidR="00DA7CE1" w:rsidRPr="00940E4B">
        <w:rPr>
          <w:rStyle w:val="normaltextrun"/>
          <w:rFonts w:ascii="Times New Roman" w:hAnsi="Times New Roman" w:cs="Times New Roman"/>
          <w:sz w:val="24"/>
          <w:szCs w:val="24"/>
        </w:rPr>
        <w:t>«</w:t>
      </w:r>
      <w:r w:rsidR="004353F6" w:rsidRPr="00940E4B">
        <w:rPr>
          <w:rStyle w:val="normaltextrun"/>
          <w:rFonts w:ascii="Times New Roman" w:hAnsi="Times New Roman" w:cs="Times New Roman"/>
          <w:sz w:val="24"/>
          <w:szCs w:val="24"/>
        </w:rPr>
        <w:t>Комплексное развитие  территории</w:t>
      </w:r>
      <w:r w:rsidR="00502619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CC0161" w:rsidRPr="00940E4B">
        <w:rPr>
          <w:rStyle w:val="spellingerror"/>
          <w:rFonts w:ascii="Times New Roman" w:hAnsi="Times New Roman" w:cs="Times New Roman"/>
          <w:color w:val="000000"/>
          <w:sz w:val="24"/>
          <w:szCs w:val="24"/>
        </w:rPr>
        <w:t>Ильинского</w:t>
      </w:r>
      <w:r w:rsidR="00DA7CE1" w:rsidRPr="00940E4B">
        <w:rPr>
          <w:rStyle w:val="normaltextrun"/>
          <w:rFonts w:ascii="Times New Roman" w:hAnsi="Times New Roman" w:cs="Times New Roman"/>
          <w:sz w:val="24"/>
          <w:szCs w:val="24"/>
        </w:rPr>
        <w:t xml:space="preserve"> сельского поселения Угличско</w:t>
      </w:r>
      <w:r w:rsidR="004353F6" w:rsidRPr="00940E4B">
        <w:rPr>
          <w:rStyle w:val="normaltextrun"/>
          <w:rFonts w:ascii="Times New Roman" w:hAnsi="Times New Roman" w:cs="Times New Roman"/>
          <w:sz w:val="24"/>
          <w:szCs w:val="24"/>
        </w:rPr>
        <w:t>го муниципального района на 2021</w:t>
      </w:r>
      <w:r w:rsidR="00DA7CE1" w:rsidRPr="00940E4B">
        <w:rPr>
          <w:rStyle w:val="normaltextrun"/>
          <w:rFonts w:ascii="Times New Roman" w:hAnsi="Times New Roman" w:cs="Times New Roman"/>
          <w:sz w:val="24"/>
          <w:szCs w:val="24"/>
        </w:rPr>
        <w:t xml:space="preserve">-2025 годы» 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(</w:t>
      </w:r>
      <w:r w:rsidR="00DA7CE1" w:rsidRPr="00940E4B">
        <w:rPr>
          <w:rFonts w:ascii="Times New Roman" w:eastAsia="Times New Roman" w:hAnsi="Times New Roman" w:cs="Times New Roman"/>
          <w:sz w:val="24"/>
          <w:szCs w:val="24"/>
        </w:rPr>
        <w:t xml:space="preserve">далее - 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Программа) разработана в соответствии с документами территориального планирования.  </w:t>
      </w:r>
    </w:p>
    <w:p w:rsidR="00D100EB" w:rsidRPr="00940E4B" w:rsidRDefault="00D100EB" w:rsidP="00D100EB">
      <w:pPr>
        <w:spacing w:after="0" w:line="240" w:lineRule="auto"/>
        <w:ind w:firstLine="387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 Основу Программы составляет система программных мероприятий по различным направлениям развития социальной инфраструктуры. Данная Программа ориентирована на устойчивое развитие </w:t>
      </w:r>
      <w:r w:rsidR="00CC0161" w:rsidRPr="00940E4B">
        <w:rPr>
          <w:rFonts w:ascii="Times New Roman" w:eastAsia="Times New Roman" w:hAnsi="Times New Roman" w:cs="Times New Roman"/>
          <w:sz w:val="24"/>
          <w:szCs w:val="24"/>
        </w:rPr>
        <w:t>Ильинского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в полной мере соответствует государственной политике в соответствии с</w:t>
      </w:r>
      <w:r w:rsidRPr="00940E4B">
        <w:rPr>
          <w:rFonts w:ascii="Times New Roman" w:eastAsia="Times New Roman" w:hAnsi="Times New Roman" w:cs="Times New Roman"/>
          <w:iCs/>
          <w:sz w:val="24"/>
          <w:szCs w:val="24"/>
        </w:rPr>
        <w:t>Государственной программо</w:t>
      </w:r>
      <w:r w:rsidR="00DA7CE1" w:rsidRPr="00940E4B">
        <w:rPr>
          <w:rFonts w:ascii="Times New Roman" w:eastAsia="Times New Roman" w:hAnsi="Times New Roman" w:cs="Times New Roman"/>
          <w:iCs/>
          <w:sz w:val="24"/>
          <w:szCs w:val="24"/>
        </w:rPr>
        <w:t xml:space="preserve">й 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Ярославской 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lastRenderedPageBreak/>
        <w:t>области «Комплексное развитие сельских территорий в Ярославской области» на 2020 – 2025 годы.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Сложившаяся в настоящее время ситуация в социальной сфере на селе сдерживает формирование социально-экономических условий устойчивого развития сельских территорий.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Приоритетные направления развития сельских территорий Ярославской области определяются стратегией социально-экономического развития Ярославской области на период до 2025 года, утвержденной постановлением Правительства области от 06.03.2014 № 188-п, и реализуются посредством программно-целевого метода планирования и исполнения бюджета.  </w:t>
      </w:r>
    </w:p>
    <w:p w:rsidR="00D100EB" w:rsidRPr="00940E4B" w:rsidRDefault="006E7C35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</w:t>
      </w:r>
      <w:r w:rsidRPr="00940E4B">
        <w:rPr>
          <w:rStyle w:val="normaltextrun"/>
          <w:rFonts w:ascii="Times New Roman" w:hAnsi="Times New Roman" w:cs="Times New Roman"/>
          <w:sz w:val="24"/>
          <w:szCs w:val="24"/>
        </w:rPr>
        <w:t>«Комплексное развитие  территории</w:t>
      </w:r>
      <w:r w:rsidRPr="00940E4B">
        <w:rPr>
          <w:rStyle w:val="spellingerror"/>
          <w:rFonts w:ascii="Times New Roman" w:hAnsi="Times New Roman" w:cs="Times New Roman"/>
          <w:color w:val="000000"/>
          <w:sz w:val="24"/>
          <w:szCs w:val="24"/>
        </w:rPr>
        <w:t>Ильинского</w:t>
      </w:r>
      <w:r w:rsidRPr="00940E4B">
        <w:rPr>
          <w:rStyle w:val="normaltextrun"/>
          <w:rFonts w:ascii="Times New Roman" w:hAnsi="Times New Roman" w:cs="Times New Roman"/>
          <w:sz w:val="24"/>
          <w:szCs w:val="24"/>
        </w:rPr>
        <w:t xml:space="preserve"> сельского поселения Угличского муниципального района на 2021-2025 годы»</w:t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 определяет цель, задачи и направления развития социальной и инженерной инфраструктур сельских территорий, финансовое обеспечение и механизмы реализации предусмотренных мероприятий, показатели их результативности. 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Цель и задачи </w:t>
      </w:r>
      <w:r w:rsidR="006E7C35" w:rsidRPr="00940E4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рограммы в первую очередь направлены на решение проблем федерального и регионального уровней в социальной сфере, среди которых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отток из аграрного производства квалифицированных специалистов и молодежи, недостаточное ресурсное обеспечение на всех уровнях финансирования, низкая общественная оценка сельскохозяйственного труда.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Дальнейшее развитие сельских территорий сдерживается в связи с низкими темпами строительства жилья на селе, недостаточной обеспеченностью элементами сельской инфраструктуры, плохим качеством дорог в сельской местности и другими проблемами. Государственная программа разработана в продолжение успешно реализуемой в Ярославской области областной целевой программы «Устойчивое развитие сельских территорий</w:t>
      </w:r>
      <w:proofErr w:type="gramStart"/>
      <w:r w:rsidRPr="00940E4B">
        <w:rPr>
          <w:rFonts w:ascii="Times New Roman" w:eastAsia="Times New Roman" w:hAnsi="Times New Roman" w:cs="Times New Roman"/>
          <w:sz w:val="24"/>
          <w:szCs w:val="24"/>
        </w:rPr>
        <w:t>»(</w:t>
      </w:r>
      <w:proofErr w:type="gramEnd"/>
      <w:r w:rsidRPr="00940E4B">
        <w:rPr>
          <w:rFonts w:ascii="Times New Roman" w:eastAsia="Times New Roman" w:hAnsi="Times New Roman" w:cs="Times New Roman"/>
          <w:sz w:val="24"/>
          <w:szCs w:val="24"/>
        </w:rPr>
        <w:t>далее - областная целевая программа), утвержденной постановлением правительства Ярославской области от 17.03.2014 № 222-п.  По итогам 2018 года удельный вес сельского населения, удовлетворенного качеством жизни, составил 51,40%, что выше на 6,4 </w:t>
      </w:r>
      <w:proofErr w:type="gramStart"/>
      <w:r w:rsidRPr="00940E4B">
        <w:rPr>
          <w:rFonts w:ascii="Times New Roman" w:eastAsia="Times New Roman" w:hAnsi="Times New Roman" w:cs="Times New Roman"/>
          <w:sz w:val="24"/>
          <w:szCs w:val="24"/>
        </w:rPr>
        <w:t>процентных</w:t>
      </w:r>
      <w:proofErr w:type="gramEnd"/>
      <w:r w:rsidRPr="00940E4B">
        <w:rPr>
          <w:rFonts w:ascii="Times New Roman" w:eastAsia="Times New Roman" w:hAnsi="Times New Roman" w:cs="Times New Roman"/>
          <w:sz w:val="24"/>
          <w:szCs w:val="24"/>
        </w:rPr>
        <w:t>  пункта базового уровня. 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color w:val="000000"/>
          <w:sz w:val="24"/>
          <w:szCs w:val="24"/>
        </w:rPr>
        <w:t>За 2014 – 2019 годы в рамках реализации областной целевой программы на строительство (приобретение) жилья в сельской местности направлено 660,3 млн. рублей, в том числе из федерального бюджета – 190,2 млн. рублей, из областного бюджета – 215,8 млн. рублей, внебюджетных источников – 254,3 млн. рублей.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Государственную поддержку на улучшение жилищных условий получило 277 сельских семей. Введено в эксплуатацию (приобретено) 20,3 тыс. кв. метров жилья общей площади, в том числе молодыми семьями и молодыми специалистами – 13,6 тыс. кв. метров.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Кроме того, в рамках этой программы с 2014 года на селе было введено  91,15 км газовых сетей.  </w:t>
      </w:r>
    </w:p>
    <w:p w:rsidR="00D100EB" w:rsidRPr="00940E4B" w:rsidRDefault="00D100EB" w:rsidP="00D100EB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В качестве расширения мер государственной поддержки устойчивого развития сельских территорий с 2018 года начата реализация мероприятий по </w:t>
      </w:r>
      <w:proofErr w:type="spellStart"/>
      <w:r w:rsidRPr="00940E4B">
        <w:rPr>
          <w:rFonts w:ascii="Times New Roman" w:eastAsia="Times New Roman" w:hAnsi="Times New Roman" w:cs="Times New Roman"/>
          <w:sz w:val="24"/>
          <w:szCs w:val="24"/>
        </w:rPr>
        <w:t>грантовой</w:t>
      </w:r>
      <w:proofErr w:type="spellEnd"/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 поддержке местных инициатив граждан, проживающих в сельской местности. За 2018 - 2019 год было отобрано 7 проектов, расположенных в Яр</w:t>
      </w:r>
      <w:r w:rsidR="00DA7CE1" w:rsidRPr="00940E4B">
        <w:rPr>
          <w:rFonts w:ascii="Times New Roman" w:eastAsia="Times New Roman" w:hAnsi="Times New Roman" w:cs="Times New Roman"/>
          <w:sz w:val="24"/>
          <w:szCs w:val="24"/>
        </w:rPr>
        <w:t>ославском, Некоузском</w:t>
      </w:r>
      <w:proofErr w:type="gramStart"/>
      <w:r w:rsidR="00DA7CE1" w:rsidRPr="00940E4B">
        <w:rPr>
          <w:rFonts w:ascii="Times New Roman" w:eastAsia="Times New Roman" w:hAnsi="Times New Roman" w:cs="Times New Roman"/>
          <w:sz w:val="24"/>
          <w:szCs w:val="24"/>
        </w:rPr>
        <w:t>,Г</w:t>
      </w:r>
      <w:proofErr w:type="gramEnd"/>
      <w:r w:rsidR="00DA7CE1" w:rsidRPr="00940E4B">
        <w:rPr>
          <w:rFonts w:ascii="Times New Roman" w:eastAsia="Times New Roman" w:hAnsi="Times New Roman" w:cs="Times New Roman"/>
          <w:sz w:val="24"/>
          <w:szCs w:val="24"/>
        </w:rPr>
        <w:t>аврилов-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Ямском,Некрасовском, Мышкинскоми  Переславском  муниципальных районах. </w:t>
      </w:r>
    </w:p>
    <w:p w:rsidR="00D100EB" w:rsidRPr="00940E4B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Направленность проектов - обустройство детских городков, благоустройство сквера, спортивной и детской площадок, ремонт памятников павшим воинам в годы Великой Отечественной войны. </w:t>
      </w:r>
    </w:p>
    <w:p w:rsidR="00D100EB" w:rsidRPr="00940E4B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На реализацию проектов было направлено средств в размере 3,9 млн. рублей, в том числе: из федерального бюджета – 1,64 млн. рублей, областного бюджета – 0,63 млн. 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lastRenderedPageBreak/>
        <w:t>рублей, местного бюджета – 1,1 млн. рублей, внебюджетных источников – 0,53 млн. рублей. </w:t>
      </w:r>
    </w:p>
    <w:p w:rsidR="00D100EB" w:rsidRPr="00940E4B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Однако, достигнутые результаты недостаточны для стабильного развития сельских территорий. </w:t>
      </w:r>
    </w:p>
    <w:p w:rsidR="00D100EB" w:rsidRPr="00940E4B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По состоянию на 1 января 2019 г. на территории Ярославской области проживало1 259,6 тыс. жителей, в том числе в сельской местности – 231,9 тыс. жителей, что составляет – 18,4 процентов. Численность трудоспособного сельского населения составила 117,9 тыс. человек. Дефицит кадров в регионе - 8%.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Среднемесячная номинальная начисленная заработная плата работников сельского хозяйства  в 2018 году составила 26403,5 рублей. Количество высокопроизводительных рабочих мест 5,8 тыс. ед.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Общая площадь жилищного фонда сельских поселений, находящихся на территории области  на 01.01.2019 года составляет 8 818 тыс. кв. метров. Обеспеченность жильем в 2018 году составила 38,7 кв. м в расчете на одного сельского жителя.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благоустройства сельского жилищного фонда значительно ниже  городского уровня</w:t>
      </w:r>
      <w:proofErr w:type="gramStart"/>
      <w:r w:rsidRPr="00940E4B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940E4B">
        <w:rPr>
          <w:rFonts w:ascii="Times New Roman" w:eastAsia="Times New Roman" w:hAnsi="Times New Roman" w:cs="Times New Roman"/>
          <w:sz w:val="24"/>
          <w:szCs w:val="24"/>
        </w:rPr>
        <w:t>а 1 января 2019 года удельный вес площади, оборудованной водопроводом, равняется 47 %, канализацией – 40%, центральным отоплением – 52%, ваннами – 31%, газом – 79%, горячим водоснабжением – 27%, напольными электроплитами – 2%. Удельный вес общей площади жилых помещений, оборудованной всеми видами коммунальной инфраструктуры, в сельской местности составляет 25,9 процента (или 2 281,5 тыс. кв. метров), тогда как в городской местности данный показатель равен 84,7% (22162,6 тыс. кв. метров). </w:t>
      </w:r>
    </w:p>
    <w:p w:rsidR="00DA7CE1" w:rsidRPr="00940E4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 Исходя из задач государственной </w:t>
      </w:r>
      <w:proofErr w:type="gramStart"/>
      <w:r w:rsidRPr="00940E4B">
        <w:rPr>
          <w:rFonts w:ascii="Times New Roman" w:eastAsia="Times New Roman" w:hAnsi="Times New Roman" w:cs="Times New Roman"/>
          <w:sz w:val="24"/>
          <w:szCs w:val="24"/>
        </w:rPr>
        <w:t>политики на</w:t>
      </w:r>
      <w:proofErr w:type="gramEnd"/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 ближайший период и долгосрочную перспективу, для преодоления критического положения в сфере развития села необходимо проводить комплекс взаимоувязанных мероприятий, направленных на наращивание социально-экономического  потенциала сельских территорий, придание этому процессу  устойчивости и необратимости. 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необходимость разработки и реализации </w:t>
      </w:r>
      <w:r w:rsidR="00DA7CE1" w:rsidRPr="00940E4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рограммы обусловлена  потребностью 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В целом использование комплексного подхода к повышению уровня комфортности проживания на сельских территориях будет способствовать созданию благоприятных условий для повышения инвестиционной активности, созданию новых рабочих мест с учетом применения современных технологий в организации труда, повышению налогооблагаемой базы бюджетов муниципальных образований и обеспечению роста сельской экономики в целом. </w:t>
      </w:r>
    </w:p>
    <w:p w:rsidR="00DA7CE1" w:rsidRPr="00940E4B" w:rsidRDefault="00DA7CE1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:rsidR="00D100EB" w:rsidRPr="00940E4B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Приоритеты государственной политики в сфере реализации</w:t>
      </w:r>
      <w:r w:rsidR="006E7C35" w:rsidRPr="00940E4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 П</w:t>
      </w:r>
      <w:r w:rsidRPr="00940E4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рограммы и ожидаемые конечные </w:t>
      </w:r>
      <w:proofErr w:type="spellStart"/>
      <w:r w:rsidRPr="00940E4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результатыее</w:t>
      </w:r>
      <w:proofErr w:type="spellEnd"/>
      <w:r w:rsidRPr="00940E4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 реализации</w:t>
      </w:r>
      <w:r w:rsidRPr="00940E4B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DA7CE1" w:rsidRPr="00940E4B" w:rsidRDefault="00DA7CE1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</w:rPr>
      </w:pPr>
    </w:p>
    <w:p w:rsidR="00D100EB" w:rsidRPr="00940E4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Указом Президента Российской Федерации от 7 мая 2012 года № </w:t>
      </w:r>
      <w:r w:rsidR="009666B9" w:rsidRPr="00940E4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96 «О долгосрочной государственной экономической политике» целями государственной экономической политики определены повышение темпов и обеспечение устойчивости 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lastRenderedPageBreak/>
        <w:t>экономического роста, увеличение производительности труда и достижение технологического лидерства российской экономики.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Приоритетные направления государственной поддержки АПК определяются и реализуются посредством программно-целевого метода планирования и исполнения бюджета. Государственная программа определяет цели, задачи и направления развития сельского хозяйства, пищевой и перерабатывающей промышленности области, развития социальной и инженерной инфраструктур сельских территорий, финансовое обеспечение и механизмы реализации предусмотренных мероприятий, показатели их результативности. </w:t>
      </w:r>
    </w:p>
    <w:p w:rsidR="00D100EB" w:rsidRPr="00940E4B" w:rsidRDefault="006E7C35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рограмма разработана в соответствии с Федеральным законом от 29 декабря 2006 года № 264-ФЗ «О развитии сельского хозяйства», Указом Президента Российской Федерации от 30 января 2010 года № 120 «Об утверждении Доктрины продовольственной безопасности Российской Федерации», постановлением Правительства Российской Федерации от 14 июля 2012 г. № 717 «О Государственной программе развития сельского хозяйства и регулирования рынков сельскохозяйственной продукции, сырья и продовольствия на 2013 – 2020 годы»,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территорий».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Цели, задачи и мероприятия </w:t>
      </w:r>
      <w:r w:rsidR="006E7C35" w:rsidRPr="00940E4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рограммы в первую очередь направлены на решение проблем регионального уровней в сфере АПК и социальной сфере, среди которых: </w:t>
      </w:r>
    </w:p>
    <w:p w:rsidR="00D100EB" w:rsidRPr="00940E4B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- низкий уровень базовых условий социального комфорта, развития инженерной и социальной инфраструктуры, автомобильных дорог, необходимого для расширенного воспроизводства и закрепления на селе трудовых ресурсов, обеспечивающих эффективное решение стратегических задач АПК; </w:t>
      </w:r>
    </w:p>
    <w:p w:rsidR="00D100EB" w:rsidRPr="00940E4B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- ограниченный доступ сельскохозяйственных товаропроизводителей к рынкам продукции и ресурсов в условиях несовершенства инфраструктуры рынков, возрастающей монополизации торговых сетей, слабого развития кооперации в сфере производства и реализации сельскохозяйственной продукции; </w:t>
      </w:r>
    </w:p>
    <w:p w:rsidR="00D100EB" w:rsidRPr="00940E4B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-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отток из аграрного производства квалифицированных специалистов и молодежи, недостаточное ресурсное обеспечение на всех уровнях финансирования. </w:t>
      </w:r>
    </w:p>
    <w:p w:rsidR="00D100EB" w:rsidRPr="00940E4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Ожидаемыми кон</w:t>
      </w:r>
      <w:r w:rsidR="006E7C35" w:rsidRPr="00940E4B">
        <w:rPr>
          <w:rFonts w:ascii="Times New Roman" w:eastAsia="Times New Roman" w:hAnsi="Times New Roman" w:cs="Times New Roman"/>
          <w:sz w:val="24"/>
          <w:szCs w:val="24"/>
        </w:rPr>
        <w:t>ечными результатами реализации П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рограммы являются:  </w:t>
      </w:r>
    </w:p>
    <w:p w:rsidR="00D100EB" w:rsidRPr="00940E4B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- сохранение доли сельского населения в общей численности населения страны на уровне не менее 19 процентов к 2025 году; </w:t>
      </w:r>
    </w:p>
    <w:p w:rsidR="00D100EB" w:rsidRPr="00940E4B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- рост соотношения среднемесячных располагаемых ресурсов сельского и городского домохозяйств до  71,5 процентов;  </w:t>
      </w:r>
    </w:p>
    <w:p w:rsidR="00D100EB" w:rsidRPr="00940E4B" w:rsidRDefault="00D100EB" w:rsidP="00D100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- повышение доли общей площади жилых помещений, оборудованной всеми видами благоустройства одновременно,  в общей площади жилых помещений в сельской местности Ярославской области до 31 процентов в 2025 году. </w:t>
      </w:r>
    </w:p>
    <w:p w:rsidR="009666B9" w:rsidRPr="00940E4B" w:rsidRDefault="009666B9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:rsidR="00D100EB" w:rsidRPr="00940E4B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Обобщенная характеристика мер государственного регулирования </w:t>
      </w:r>
      <w:r w:rsidRPr="00940E4B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D100EB" w:rsidRPr="00940E4B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в рамках </w:t>
      </w:r>
      <w:r w:rsidR="006E7C35" w:rsidRPr="00940E4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П</w:t>
      </w:r>
      <w:r w:rsidRPr="00940E4B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рограммы</w:t>
      </w:r>
      <w:r w:rsidRPr="00940E4B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9666B9" w:rsidRPr="00940E4B" w:rsidRDefault="009666B9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</w:rPr>
      </w:pPr>
    </w:p>
    <w:p w:rsidR="00D100EB" w:rsidRPr="00940E4B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</w:t>
      </w:r>
      <w:r w:rsidR="006E7C35" w:rsidRPr="00940E4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рограммы мер налогового таможенного, тарифного, кредитного и иных мер государственного регулирования не предусмотрено.</w:t>
      </w:r>
      <w:r w:rsidR="006E7C35" w:rsidRPr="00940E4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рограммой предусмотрена реализация комплекса мероприятий, направленных на создание и развитие инженерной, транспортной инфраструктуры и улучшение условий проживания граждан на сельских территориях.  </w:t>
      </w:r>
    </w:p>
    <w:p w:rsidR="00D100EB" w:rsidRPr="00940E4B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Оценка результативности и эффективности реализации </w:t>
      </w:r>
      <w:r w:rsidR="006E7C35" w:rsidRPr="00940E4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рограммы, подпрограммы производится в соответствии с методиками оценки результативности и эффективности реализации государственной программы Ярославской области, подпрограммы, 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lastRenderedPageBreak/>
        <w:t>приведенными в приложении 8 к Положению о программно-целевом планировании в Ярославской области, утверждённому постановлением Правительства области от 14.10.2019 № 712-п «Об утверждении Положения о программно-целевом планировании в Ярославской области».  </w:t>
      </w:r>
    </w:p>
    <w:p w:rsidR="009666B9" w:rsidRPr="00940E4B" w:rsidRDefault="009666B9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666B9" w:rsidRPr="00940E4B" w:rsidRDefault="00D100EB" w:rsidP="00940E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0E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Прогноз развития территории и пла</w:t>
      </w:r>
      <w:r w:rsidR="009666B9" w:rsidRPr="00940E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нируемые результаты реализации П</w:t>
      </w:r>
      <w:r w:rsidRPr="00940E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рограммы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66B9" w:rsidRPr="00940E4B" w:rsidRDefault="009666B9" w:rsidP="009666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Segoe UI" w:eastAsia="Times New Roman" w:hAnsi="Segoe UI" w:cs="Segoe UI"/>
          <w:sz w:val="24"/>
          <w:szCs w:val="24"/>
        </w:rPr>
        <w:tab/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создание благоприятных условий проживания жителей сельского поселения; на обеспечение содержания, чистоты и порядка улиц, площадей и дорог сельского поселения; увеличение уровня освещенности улиц сельского поселения; улучшение внешнего облика сельского поселения. </w:t>
      </w:r>
    </w:p>
    <w:p w:rsidR="00D100EB" w:rsidRPr="00940E4B" w:rsidRDefault="009666B9" w:rsidP="009666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Segoe UI" w:eastAsia="Times New Roman" w:hAnsi="Segoe UI" w:cs="Segoe UI"/>
          <w:sz w:val="24"/>
          <w:szCs w:val="24"/>
        </w:rPr>
        <w:tab/>
      </w:r>
      <w:r w:rsidR="0066285F" w:rsidRPr="00940E4B">
        <w:rPr>
          <w:rFonts w:ascii="Times New Roman" w:eastAsia="Times New Roman" w:hAnsi="Times New Roman" w:cs="Times New Roman"/>
          <w:sz w:val="24"/>
          <w:szCs w:val="24"/>
        </w:rPr>
        <w:t>Реализация мероприятий П</w:t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рограммы позволит обеспечить эффективность использования бюджетных средств и получить следующие результаты: </w:t>
      </w:r>
    </w:p>
    <w:p w:rsidR="00D100EB" w:rsidRPr="00940E4B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- обеспечение территории поселения бесперебойным уличным освещением; </w:t>
      </w:r>
    </w:p>
    <w:p w:rsidR="00D100EB" w:rsidRPr="00940E4B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- увеличение доли обустройства мест массового отдыха, учреждений культуры, детских площадок; спортивных площадок; </w:t>
      </w:r>
    </w:p>
    <w:p w:rsidR="00D100EB" w:rsidRPr="00940E4B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- улучшение санитарно-эпидемиологической обстановки; </w:t>
      </w:r>
    </w:p>
    <w:p w:rsidR="00D100EB" w:rsidRPr="00940E4B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- создание комфортных условий проживания, повышение уровня, качества жизни, уменьшение социальной напряженности;  </w:t>
      </w:r>
    </w:p>
    <w:p w:rsidR="00D100EB" w:rsidRPr="00940E4B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- устранение причин возникновения аварийных ситуаций, угрожающих жизнедеятельности человека, улучшение экологического состояния окружающей среды </w:t>
      </w:r>
      <w:r w:rsidR="009666B9" w:rsidRPr="00940E4B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CC0161" w:rsidRPr="00940E4B">
        <w:rPr>
          <w:rFonts w:ascii="Times New Roman" w:eastAsia="Times New Roman" w:hAnsi="Times New Roman" w:cs="Times New Roman"/>
          <w:sz w:val="24"/>
          <w:szCs w:val="24"/>
        </w:rPr>
        <w:t>Ильинского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9666B9" w:rsidRPr="00940E4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9666B9" w:rsidRPr="00940E4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D100EB" w:rsidRPr="00940E4B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- улучшение экологического и санитарного состояния в </w:t>
      </w:r>
      <w:r w:rsidR="0066285F" w:rsidRPr="00940E4B">
        <w:rPr>
          <w:rFonts w:ascii="Times New Roman" w:eastAsia="Times New Roman" w:hAnsi="Times New Roman" w:cs="Times New Roman"/>
          <w:sz w:val="24"/>
          <w:szCs w:val="24"/>
        </w:rPr>
        <w:t>Ильинском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поселении. </w:t>
      </w:r>
    </w:p>
    <w:p w:rsidR="00D100EB" w:rsidRPr="00940E4B" w:rsidRDefault="00D100EB" w:rsidP="00D100EB">
      <w:pPr>
        <w:spacing w:after="0" w:line="240" w:lineRule="auto"/>
        <w:ind w:firstLine="398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Наиболее социально-экономических результатов следует ожидать после полного выполнения всех мероприятий программы. Наиболее социально-экономических результатов следует ожидать после полного выполнения всех мероприятий программы. </w:t>
      </w:r>
    </w:p>
    <w:p w:rsidR="00D100EB" w:rsidRPr="00940E4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940E4B" w:rsidRDefault="006E7C35" w:rsidP="00D100EB">
      <w:pPr>
        <w:spacing w:after="0" w:line="240" w:lineRule="auto"/>
        <w:ind w:firstLine="51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Механизм реализации П</w:t>
      </w:r>
      <w:r w:rsidR="00D100EB" w:rsidRPr="00940E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рограммы, организаци</w:t>
      </w:r>
      <w:r w:rsidR="0052208F" w:rsidRPr="00940E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я контроля за ходом исполнения П</w:t>
      </w:r>
      <w:r w:rsidR="00D100EB" w:rsidRPr="00940E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рограммы</w:t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940E4B" w:rsidRDefault="006E7C35" w:rsidP="00940E4B">
      <w:pPr>
        <w:spacing w:after="0" w:line="240" w:lineRule="auto"/>
        <w:ind w:firstLine="516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Исполнители П</w:t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E5435" w:rsidRPr="00940E4B">
        <w:rPr>
          <w:rFonts w:ascii="Times New Roman" w:eastAsia="Times New Roman" w:hAnsi="Times New Roman" w:cs="Times New Roman"/>
          <w:sz w:val="24"/>
          <w:szCs w:val="24"/>
        </w:rPr>
        <w:t>ограммы осуществляют.</w:t>
      </w:r>
    </w:p>
    <w:p w:rsidR="00D100EB" w:rsidRPr="00940E4B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 Администрация </w:t>
      </w:r>
      <w:r w:rsidR="00CC0161" w:rsidRPr="00940E4B">
        <w:rPr>
          <w:rFonts w:ascii="Times New Roman" w:eastAsia="Times New Roman" w:hAnsi="Times New Roman" w:cs="Times New Roman"/>
          <w:sz w:val="24"/>
          <w:szCs w:val="24"/>
        </w:rPr>
        <w:t>Ильинского</w:t>
      </w:r>
      <w:r w:rsidR="0052208F" w:rsidRPr="00940E4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Угличского муниципального района Ярославской области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D100EB" w:rsidRPr="00940E4B" w:rsidRDefault="00D100EB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контр</w:t>
      </w:r>
      <w:r w:rsidR="0052208F" w:rsidRPr="00940E4B">
        <w:rPr>
          <w:rFonts w:ascii="Times New Roman" w:eastAsia="Times New Roman" w:hAnsi="Times New Roman" w:cs="Times New Roman"/>
          <w:sz w:val="24"/>
          <w:szCs w:val="24"/>
        </w:rPr>
        <w:t>оль за выполнением мероприятий П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рограммы; </w:t>
      </w:r>
    </w:p>
    <w:p w:rsidR="00D100EB" w:rsidRPr="00940E4B" w:rsidRDefault="006E7C35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 финансирование мероприятий П</w:t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рограммы из местного бюдж</w:t>
      </w:r>
      <w:r w:rsidR="0052208F" w:rsidRPr="00940E4B">
        <w:rPr>
          <w:rFonts w:ascii="Times New Roman" w:eastAsia="Times New Roman" w:hAnsi="Times New Roman" w:cs="Times New Roman"/>
          <w:sz w:val="24"/>
          <w:szCs w:val="24"/>
        </w:rPr>
        <w:t>ета в объемах, предусмотренных П</w:t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рограммой; </w:t>
      </w:r>
    </w:p>
    <w:p w:rsidR="00D100EB" w:rsidRPr="00940E4B" w:rsidRDefault="00D100EB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мониторинг хода реализации мер</w:t>
      </w:r>
      <w:r w:rsidR="006E7C35" w:rsidRPr="00940E4B">
        <w:rPr>
          <w:rFonts w:ascii="Times New Roman" w:eastAsia="Times New Roman" w:hAnsi="Times New Roman" w:cs="Times New Roman"/>
          <w:sz w:val="24"/>
          <w:szCs w:val="24"/>
        </w:rPr>
        <w:t>оприятий П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 xml:space="preserve">рограммы и информационно-аналитическое обеспечение процесса реализации </w:t>
      </w:r>
      <w:r w:rsidR="0052208F" w:rsidRPr="00940E4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рограммы. </w:t>
      </w:r>
    </w:p>
    <w:p w:rsidR="00D100EB" w:rsidRPr="00940E4B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 МУ «</w:t>
      </w:r>
      <w:r w:rsidR="0033267F" w:rsidRPr="00940E4B">
        <w:rPr>
          <w:rFonts w:ascii="Times New Roman" w:eastAsia="Times New Roman" w:hAnsi="Times New Roman" w:cs="Times New Roman"/>
          <w:sz w:val="24"/>
          <w:szCs w:val="24"/>
        </w:rPr>
        <w:t>Благоустройство</w:t>
      </w:r>
      <w:proofErr w:type="gramStart"/>
      <w:r w:rsidRPr="00940E4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C0161" w:rsidRPr="00940E4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CC0161" w:rsidRPr="00940E4B">
        <w:rPr>
          <w:rFonts w:ascii="Times New Roman" w:eastAsia="Times New Roman" w:hAnsi="Times New Roman" w:cs="Times New Roman"/>
          <w:sz w:val="24"/>
          <w:szCs w:val="24"/>
        </w:rPr>
        <w:t>льинского</w:t>
      </w:r>
      <w:r w:rsidR="0052208F" w:rsidRPr="00940E4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D100EB" w:rsidRPr="00940E4B" w:rsidRDefault="00D100EB" w:rsidP="00D100EB">
      <w:pPr>
        <w:numPr>
          <w:ilvl w:val="0"/>
          <w:numId w:val="4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разработку и утверждение в установленном порядке проектно-сметной документации; </w:t>
      </w:r>
    </w:p>
    <w:p w:rsidR="00D100EB" w:rsidRPr="00940E4B" w:rsidRDefault="00D100EB" w:rsidP="00D100EB">
      <w:pPr>
        <w:numPr>
          <w:ilvl w:val="0"/>
          <w:numId w:val="4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эффективное и целевое использование бюджетных средств,</w:t>
      </w:r>
      <w:r w:rsidR="0052208F" w:rsidRPr="00940E4B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на реализацию Программы.</w:t>
      </w:r>
    </w:p>
    <w:p w:rsidR="00D100EB" w:rsidRPr="00940E4B" w:rsidRDefault="00D100EB" w:rsidP="00940E4B">
      <w:pPr>
        <w:spacing w:after="0" w:line="240" w:lineRule="auto"/>
        <w:ind w:firstLine="387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40E4B">
        <w:rPr>
          <w:rFonts w:ascii="Segoe UI" w:eastAsia="Times New Roman" w:hAnsi="Segoe UI" w:cs="Segoe UI"/>
          <w:sz w:val="24"/>
          <w:szCs w:val="24"/>
        </w:rPr>
        <w:tab/>
      </w:r>
      <w:r w:rsidR="00940E4B">
        <w:rPr>
          <w:rFonts w:ascii="Segoe UI" w:eastAsia="Times New Roman" w:hAnsi="Segoe UI" w:cs="Segoe UI"/>
          <w:sz w:val="24"/>
          <w:szCs w:val="24"/>
        </w:rPr>
        <w:tab/>
      </w:r>
      <w:r w:rsidR="00940E4B">
        <w:rPr>
          <w:rFonts w:ascii="Segoe UI" w:eastAsia="Times New Roman" w:hAnsi="Segoe UI" w:cs="Segoe UI"/>
          <w:sz w:val="24"/>
          <w:szCs w:val="24"/>
        </w:rPr>
        <w:tab/>
      </w:r>
      <w:r w:rsidRPr="00940E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О</w:t>
      </w:r>
      <w:r w:rsidR="0052208F" w:rsidRPr="00940E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ценка эффективности реализации П</w:t>
      </w:r>
      <w:r w:rsidRPr="00940E4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рограммы</w:t>
      </w:r>
    </w:p>
    <w:p w:rsidR="0052208F" w:rsidRPr="00940E4B" w:rsidRDefault="00D100EB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208F" w:rsidRPr="00940E4B" w:rsidRDefault="0052208F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Segoe UI" w:eastAsia="Times New Roman" w:hAnsi="Segoe UI" w:cs="Segoe UI"/>
          <w:sz w:val="24"/>
          <w:szCs w:val="24"/>
        </w:rPr>
        <w:tab/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6E7C35" w:rsidRPr="00940E4B">
        <w:rPr>
          <w:rFonts w:ascii="Times New Roman" w:eastAsia="Times New Roman" w:hAnsi="Times New Roman" w:cs="Times New Roman"/>
          <w:sz w:val="24"/>
          <w:szCs w:val="24"/>
        </w:rPr>
        <w:t>иоритет в оценке эффективности П</w:t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рограммы отдается показателям общественной (социально-экономической) эффективности, поскольку она позволяет наиболее полно оценить последствия от реализации программных мероприятий. </w:t>
      </w:r>
    </w:p>
    <w:p w:rsidR="0052208F" w:rsidRPr="00940E4B" w:rsidRDefault="0052208F" w:rsidP="005220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0E4B">
        <w:rPr>
          <w:rFonts w:ascii="Segoe UI" w:eastAsia="Times New Roman" w:hAnsi="Segoe UI" w:cs="Segoe UI"/>
          <w:sz w:val="24"/>
          <w:szCs w:val="24"/>
        </w:rPr>
        <w:tab/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Результаты реализации П</w:t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рограммы окажут значительное позитивное влияние не только на решение проблем в сфере благоустройства, но и на развитие смежных социальных направлений.  </w:t>
      </w:r>
    </w:p>
    <w:p w:rsidR="0052208F" w:rsidRPr="00940E4B" w:rsidRDefault="0052208F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40E4B">
        <w:rPr>
          <w:rFonts w:ascii="Times New Roman" w:eastAsia="Times New Roman" w:hAnsi="Times New Roman" w:cs="Times New Roman"/>
          <w:sz w:val="24"/>
          <w:szCs w:val="24"/>
        </w:rPr>
        <w:tab/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самостоятельности, закрепление кадров в сельской местности поселения; </w:t>
      </w:r>
    </w:p>
    <w:p w:rsidR="005306B6" w:rsidRPr="0052208F" w:rsidRDefault="0052208F" w:rsidP="00C95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5306B6" w:rsidRPr="0052208F" w:rsidSect="005306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40E4B">
        <w:rPr>
          <w:rFonts w:ascii="Segoe UI" w:eastAsia="Times New Roman" w:hAnsi="Segoe UI" w:cs="Segoe UI"/>
          <w:sz w:val="24"/>
          <w:szCs w:val="24"/>
        </w:rPr>
        <w:lastRenderedPageBreak/>
        <w:tab/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В составе ежегодного отчета о ходе работ по программе представляется информация об о</w:t>
      </w:r>
      <w:r w:rsidRPr="00940E4B">
        <w:rPr>
          <w:rFonts w:ascii="Times New Roman" w:eastAsia="Times New Roman" w:hAnsi="Times New Roman" w:cs="Times New Roman"/>
          <w:sz w:val="24"/>
          <w:szCs w:val="24"/>
        </w:rPr>
        <w:t>ценке эффективности реализации П</w:t>
      </w:r>
      <w:r w:rsidR="00D100EB" w:rsidRPr="00940E4B">
        <w:rPr>
          <w:rFonts w:ascii="Times New Roman" w:eastAsia="Times New Roman" w:hAnsi="Times New Roman" w:cs="Times New Roman"/>
          <w:sz w:val="24"/>
          <w:szCs w:val="24"/>
        </w:rPr>
        <w:t>рограммы.  </w:t>
      </w:r>
      <w:r w:rsidR="005306B6" w:rsidRPr="00940E4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100EB" w:rsidRPr="00FA60D0" w:rsidRDefault="00D100EB" w:rsidP="00FA60D0">
      <w:pPr>
        <w:jc w:val="right"/>
        <w:rPr>
          <w:rFonts w:ascii="Segoe UI" w:eastAsia="Times New Roman" w:hAnsi="Segoe UI" w:cs="Segoe UI"/>
          <w:sz w:val="13"/>
          <w:szCs w:val="13"/>
        </w:rPr>
      </w:pPr>
      <w:r w:rsidRPr="00FA60D0">
        <w:rPr>
          <w:rFonts w:ascii="Times New Roman" w:eastAsia="Times New Roman" w:hAnsi="Times New Roman" w:cs="Times New Roman"/>
          <w:iCs/>
        </w:rPr>
        <w:lastRenderedPageBreak/>
        <w:t>Приложение 1</w:t>
      </w:r>
    </w:p>
    <w:p w:rsidR="00D100EB" w:rsidRPr="00C95A4B" w:rsidRDefault="00D100EB" w:rsidP="00C95A4B">
      <w:pPr>
        <w:spacing w:after="0" w:line="240" w:lineRule="auto"/>
        <w:ind w:left="426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</w:rPr>
        <w:t> </w:t>
      </w:r>
      <w:r w:rsidRPr="00FA60D0">
        <w:rPr>
          <w:rFonts w:ascii="Times New Roman" w:eastAsia="Times New Roman" w:hAnsi="Times New Roman" w:cs="Times New Roman"/>
          <w:b/>
          <w:iCs/>
          <w:sz w:val="24"/>
          <w:szCs w:val="24"/>
        </w:rPr>
        <w:t>Перечень мероприятий муниципальной программы </w:t>
      </w:r>
      <w:r w:rsidR="00FA60D0" w:rsidRPr="00FA60D0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«Комплексное развитие территорий </w:t>
      </w:r>
      <w:r w:rsidR="00CC0161">
        <w:rPr>
          <w:rStyle w:val="spellingerror"/>
          <w:rFonts w:ascii="Times New Roman" w:hAnsi="Times New Roman" w:cs="Times New Roman"/>
          <w:b/>
          <w:color w:val="000000"/>
          <w:sz w:val="24"/>
          <w:szCs w:val="24"/>
        </w:rPr>
        <w:t>Ильинского</w:t>
      </w:r>
      <w:r w:rsidR="00FA60D0" w:rsidRPr="00FA60D0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 сельского поселения Угличско</w:t>
      </w:r>
      <w:r w:rsidR="00AC5A3D">
        <w:rPr>
          <w:rStyle w:val="normaltextrun"/>
          <w:rFonts w:ascii="Times New Roman" w:hAnsi="Times New Roman" w:cs="Times New Roman"/>
          <w:b/>
          <w:sz w:val="24"/>
          <w:szCs w:val="24"/>
        </w:rPr>
        <w:t>го муниципального района на 2021</w:t>
      </w:r>
      <w:r w:rsidR="00FA60D0" w:rsidRPr="00FA60D0">
        <w:rPr>
          <w:rStyle w:val="normaltextrun"/>
          <w:rFonts w:ascii="Times New Roman" w:hAnsi="Times New Roman" w:cs="Times New Roman"/>
          <w:b/>
          <w:sz w:val="24"/>
          <w:szCs w:val="24"/>
        </w:rPr>
        <w:t>-2025 годы</w:t>
      </w:r>
      <w:proofErr w:type="gramStart"/>
      <w:r w:rsidR="00FA60D0" w:rsidRPr="00FA60D0">
        <w:rPr>
          <w:rStyle w:val="normaltextrun"/>
          <w:rFonts w:ascii="Times New Roman" w:hAnsi="Times New Roman" w:cs="Times New Roman"/>
          <w:b/>
          <w:sz w:val="24"/>
          <w:szCs w:val="24"/>
        </w:rPr>
        <w:t>»</w:t>
      </w:r>
      <w:r w:rsidRPr="00FA60D0">
        <w:rPr>
          <w:rFonts w:ascii="Times New Roman" w:eastAsia="Times New Roman" w:hAnsi="Times New Roman" w:cs="Times New Roman"/>
          <w:b/>
          <w:iCs/>
          <w:sz w:val="24"/>
          <w:szCs w:val="24"/>
        </w:rPr>
        <w:t>(</w:t>
      </w:r>
      <w:proofErr w:type="gramEnd"/>
      <w:r w:rsidRPr="00FA60D0">
        <w:rPr>
          <w:rFonts w:ascii="Times New Roman" w:eastAsia="Times New Roman" w:hAnsi="Times New Roman" w:cs="Times New Roman"/>
          <w:b/>
          <w:iCs/>
          <w:sz w:val="24"/>
          <w:szCs w:val="24"/>
        </w:rPr>
        <w:t>в рамках исполняемых полномочий)</w:t>
      </w:r>
      <w:r w:rsidRPr="00FA60D0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tbl>
      <w:tblPr>
        <w:tblW w:w="14420" w:type="dxa"/>
        <w:tblInd w:w="-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8"/>
        <w:gridCol w:w="1432"/>
        <w:gridCol w:w="3386"/>
        <w:gridCol w:w="1838"/>
        <w:gridCol w:w="1254"/>
        <w:gridCol w:w="1161"/>
        <w:gridCol w:w="845"/>
        <w:gridCol w:w="1281"/>
        <w:gridCol w:w="707"/>
        <w:gridCol w:w="722"/>
        <w:gridCol w:w="1276"/>
      </w:tblGrid>
      <w:tr w:rsidR="00D100EB" w:rsidRPr="00D100EB" w:rsidTr="00260268">
        <w:trPr>
          <w:trHeight w:val="634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№п/п 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Перечень задач программы </w:t>
            </w:r>
          </w:p>
        </w:tc>
        <w:tc>
          <w:tcPr>
            <w:tcW w:w="338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Мероприятия по реализации программы 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Источники финансирования 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Объем финансирования мероприятий </w:t>
            </w:r>
          </w:p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всего, тыс. руб. </w:t>
            </w:r>
          </w:p>
        </w:tc>
        <w:tc>
          <w:tcPr>
            <w:tcW w:w="471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Объем финансирования по годам реализации </w:t>
            </w:r>
          </w:p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тыс. руб.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Ответственный за выполнение мероприятий программы </w:t>
            </w:r>
          </w:p>
        </w:tc>
      </w:tr>
      <w:tr w:rsidR="00AC5A3D" w:rsidRPr="00D100EB" w:rsidTr="00260268">
        <w:trPr>
          <w:trHeight w:val="258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2021 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2022 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2023 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2024 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2025 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1EE" w:rsidRPr="00D100EB" w:rsidTr="00260268">
        <w:trPr>
          <w:trHeight w:val="376"/>
        </w:trPr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1 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ind w:firstLine="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Развитие инфраструктуры сельских территорий  </w:t>
            </w:r>
          </w:p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38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1.1.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Обеспечение освещения улиц, содержание и ремонт объектов уличного освещения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31EE" w:rsidRPr="0087217A" w:rsidRDefault="003831EE" w:rsidP="00406E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7217A">
              <w:rPr>
                <w:rFonts w:ascii="Times New Roman" w:eastAsia="Times New Roman" w:hAnsi="Times New Roman" w:cs="Times New Roman"/>
              </w:rPr>
              <w:t>40</w:t>
            </w:r>
            <w:r>
              <w:rPr>
                <w:rFonts w:ascii="Times New Roman" w:eastAsia="Times New Roman" w:hAnsi="Times New Roman" w:cs="Times New Roman"/>
              </w:rPr>
              <w:t>8,00815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4F5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7217A">
              <w:rPr>
                <w:rFonts w:ascii="Times New Roman" w:eastAsia="Times New Roman" w:hAnsi="Times New Roman" w:cs="Times New Roman"/>
              </w:rPr>
              <w:t>218,09875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383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3831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189,9094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FA60D0" w:rsidRDefault="003831EE" w:rsidP="006E7C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Ильинского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r>
              <w:rPr>
                <w:rFonts w:ascii="Times New Roman" w:eastAsia="Times New Roman" w:hAnsi="Times New Roman" w:cs="Times New Roman"/>
                <w:sz w:val="20"/>
              </w:rPr>
              <w:t>Благоустройство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Ильинского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3831EE" w:rsidRPr="00D100EB" w:rsidTr="00260268">
        <w:trPr>
          <w:trHeight w:val="408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31EE" w:rsidRPr="0087217A" w:rsidRDefault="003831EE" w:rsidP="008F7E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7217A">
              <w:rPr>
                <w:rFonts w:ascii="Times New Roman" w:eastAsia="Times New Roman" w:hAnsi="Times New Roman" w:cs="Times New Roman"/>
              </w:rPr>
              <w:t>94</w:t>
            </w:r>
            <w:r>
              <w:rPr>
                <w:rFonts w:ascii="Times New Roman" w:eastAsia="Times New Roman" w:hAnsi="Times New Roman" w:cs="Times New Roman"/>
              </w:rPr>
              <w:t>0,48262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4F5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7217A">
              <w:rPr>
                <w:rFonts w:ascii="Times New Roman" w:eastAsia="Times New Roman" w:hAnsi="Times New Roman" w:cs="Times New Roman"/>
              </w:rPr>
              <w:t>233,69402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383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3831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706,7886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1EE" w:rsidRPr="00D100EB" w:rsidTr="00260268">
        <w:trPr>
          <w:trHeight w:val="376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31EE" w:rsidRPr="0087217A" w:rsidRDefault="003831EE" w:rsidP="004F5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7217A">
              <w:rPr>
                <w:rFonts w:ascii="Times New Roman" w:eastAsia="Times New Roman" w:hAnsi="Times New Roman" w:cs="Times New Roman"/>
              </w:rPr>
              <w:t>572,14745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4F5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7217A">
              <w:rPr>
                <w:rFonts w:ascii="Times New Roman" w:eastAsia="Times New Roman" w:hAnsi="Times New Roman" w:cs="Times New Roman"/>
              </w:rPr>
              <w:t>572,14745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383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3831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1EE" w:rsidRPr="00D100EB" w:rsidTr="00260268">
        <w:trPr>
          <w:trHeight w:val="258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31EE" w:rsidRPr="0087217A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7217A">
              <w:rPr>
                <w:rFonts w:ascii="Times New Roman" w:eastAsia="Times New Roman" w:hAnsi="Times New Roman" w:cs="Times New Roman"/>
              </w:rPr>
              <w:t> 240,26188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7217A">
              <w:rPr>
                <w:rFonts w:ascii="Times New Roman" w:eastAsia="Times New Roman" w:hAnsi="Times New Roman" w:cs="Times New Roman"/>
              </w:rPr>
              <w:t> 127,26188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383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3831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7217A">
              <w:rPr>
                <w:rFonts w:ascii="Times New Roman" w:eastAsia="Times New Roman" w:hAnsi="Times New Roman" w:cs="Times New Roman"/>
              </w:rPr>
              <w:t> 113,00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1EE" w:rsidRPr="00D100EB" w:rsidTr="00260268">
        <w:trPr>
          <w:trHeight w:val="333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87217A" w:rsidRDefault="003831EE" w:rsidP="00C8793A">
            <w:pPr>
              <w:spacing w:after="0" w:line="240" w:lineRule="auto"/>
              <w:ind w:firstLine="15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2160,9001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985D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7217A">
              <w:rPr>
                <w:rFonts w:ascii="Times New Roman" w:eastAsia="Times New Roman" w:hAnsi="Times New Roman" w:cs="Times New Roman"/>
                <w:b/>
              </w:rPr>
              <w:t> 1151,2021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383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3831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7217A">
              <w:rPr>
                <w:rFonts w:ascii="Times New Roman" w:eastAsia="Times New Roman" w:hAnsi="Times New Roman" w:cs="Times New Roman"/>
                <w:b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</w:rPr>
              <w:t>1009,698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3D" w:rsidRPr="00D100EB" w:rsidTr="00260268"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15A" w:rsidRPr="004B015A" w:rsidRDefault="004B015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ind w:right="-1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38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1.2. Строительство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 </w:t>
            </w:r>
          </w:p>
          <w:p w:rsidR="00AC5A3D" w:rsidRPr="00D100EB" w:rsidRDefault="00AC5A3D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поселения/района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176628" w:rsidRDefault="00AC5A3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6E7C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Ильинского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r w:rsidR="006E7C35">
              <w:rPr>
                <w:rFonts w:ascii="Times New Roman" w:eastAsia="Times New Roman" w:hAnsi="Times New Roman" w:cs="Times New Roman"/>
                <w:sz w:val="20"/>
              </w:rPr>
              <w:t>Благоустройство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Ильинского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AC5A3D" w:rsidRPr="00D100EB" w:rsidTr="00260268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176628" w:rsidRDefault="00AC5A3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3D" w:rsidRPr="00D100EB" w:rsidTr="00260268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176628" w:rsidRDefault="00AC5A3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3D" w:rsidRPr="00D100EB" w:rsidTr="00260268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176628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A3D" w:rsidRPr="00D100EB" w:rsidTr="00260268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15A" w:rsidRPr="00C95A4B" w:rsidRDefault="00AC5A3D" w:rsidP="004B015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176628" w:rsidRDefault="00AC5A3D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3D" w:rsidRPr="00D100EB" w:rsidRDefault="00AC5A3D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A3D" w:rsidRPr="00D100EB" w:rsidRDefault="00AC5A3D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1EE" w:rsidRPr="00D100EB" w:rsidTr="00260268"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38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1.3.Благоустройство бункерных площадок в соответствии с действующим законодательством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985D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87217A" w:rsidRDefault="002756D8" w:rsidP="005F18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164,03552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2756D8" w:rsidP="00383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164,03552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3831EE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831EE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1EE" w:rsidRPr="00D100EB" w:rsidTr="00260268">
        <w:tc>
          <w:tcPr>
            <w:tcW w:w="5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 </w:t>
            </w:r>
          </w:p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 </w:t>
            </w:r>
          </w:p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 </w:t>
            </w:r>
          </w:p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 xml:space="preserve">Средства бюджета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Ярославской области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87217A" w:rsidRDefault="002756D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616,08288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2756D8" w:rsidP="00383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616,08288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1EE" w:rsidRPr="00D100EB" w:rsidTr="00260268"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 федерального бюджета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87217A" w:rsidRDefault="003831EE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383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1EE" w:rsidRPr="00D100EB" w:rsidTr="00260268"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87217A" w:rsidRDefault="002756D8" w:rsidP="00985D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831EE">
              <w:rPr>
                <w:rFonts w:ascii="Times New Roman" w:eastAsia="Times New Roman" w:hAnsi="Times New Roman" w:cs="Times New Roman"/>
              </w:rPr>
              <w:t>00</w:t>
            </w:r>
            <w:r w:rsidR="003831EE" w:rsidRPr="0087217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985D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5F18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3831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7217A">
              <w:rPr>
                <w:rFonts w:ascii="Times New Roman" w:eastAsia="Times New Roman" w:hAnsi="Times New Roman" w:cs="Times New Roman"/>
              </w:rPr>
              <w:t> </w:t>
            </w:r>
            <w:r w:rsidR="002756D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87217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1EE" w:rsidRPr="00D100EB" w:rsidTr="00260268">
        <w:tc>
          <w:tcPr>
            <w:tcW w:w="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1EE" w:rsidRPr="0087217A" w:rsidRDefault="002756D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880,1184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3831EE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87217A" w:rsidRDefault="002756D8" w:rsidP="00383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880,1184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1EE" w:rsidRPr="00D100EB" w:rsidTr="00260268"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38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EE" w:rsidRPr="00D100EB" w:rsidRDefault="003831EE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1.6. </w:t>
            </w: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BC49C3">
              <w:rPr>
                <w:rFonts w:ascii="Times New Roman" w:eastAsia="Times New Roman" w:hAnsi="Times New Roman" w:cs="Times New Roman"/>
                <w:sz w:val="20"/>
              </w:rPr>
              <w:t>охранение и восстановление природных ландшафтов и историко- культурных памятников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383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1EE" w:rsidRPr="00D100EB" w:rsidTr="00260268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EE" w:rsidRPr="00D100EB" w:rsidRDefault="003831EE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1961,0384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383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1961,0384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1EE" w:rsidRPr="00D100EB" w:rsidTr="00260268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EE" w:rsidRPr="00D100EB" w:rsidRDefault="003831EE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383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1EE" w:rsidRPr="00D100EB" w:rsidTr="00260268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EE" w:rsidRPr="00D100EB" w:rsidRDefault="003831EE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383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883</w:t>
            </w:r>
            <w:r w:rsidRPr="0087217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1EE" w:rsidRPr="00D100EB" w:rsidTr="00260268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1EE" w:rsidRPr="00D100EB" w:rsidRDefault="003831EE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CB2767"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2895,0384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3831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2895,0384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31EE" w:rsidRPr="00D100EB" w:rsidRDefault="003831EE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1EE" w:rsidRPr="00D100EB" w:rsidRDefault="003831EE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268" w:rsidRPr="00D100EB" w:rsidTr="00260268">
        <w:tc>
          <w:tcPr>
            <w:tcW w:w="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260268" w:rsidRPr="00D100EB" w:rsidRDefault="00260268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260268" w:rsidRPr="00D100EB" w:rsidRDefault="00260268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260268" w:rsidRPr="00D100EB" w:rsidRDefault="00260268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260268" w:rsidRPr="00D100EB" w:rsidRDefault="00260268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3831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задаче 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260268" w:rsidRPr="00D100EB" w:rsidRDefault="00260268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5936,0569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1151,2021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4784,8548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268" w:rsidRPr="00D100EB" w:rsidRDefault="0026026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Ильинского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r>
              <w:rPr>
                <w:rFonts w:ascii="Times New Roman" w:eastAsia="Times New Roman" w:hAnsi="Times New Roman" w:cs="Times New Roman"/>
                <w:sz w:val="20"/>
              </w:rPr>
              <w:t>Благоустройство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Ильинского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260268" w:rsidRPr="00D100EB" w:rsidTr="00260268">
        <w:trPr>
          <w:trHeight w:val="463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3831EE" w:rsidRDefault="00260268" w:rsidP="003831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EE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Всего по программе, в т.ч.</w:t>
            </w:r>
            <w:r w:rsidRPr="003831E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5936,0569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1151,2021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4784,8548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268" w:rsidRPr="00D100EB" w:rsidRDefault="0026026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268" w:rsidRPr="00D100EB" w:rsidTr="00260268">
        <w:trPr>
          <w:trHeight w:val="427"/>
        </w:trPr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3831EE" w:rsidRDefault="00260268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EE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Средства бюджета поселения</w:t>
            </w:r>
            <w:r w:rsidRPr="003831E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623,04367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218,09875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404,94492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268" w:rsidRPr="00D100EB" w:rsidRDefault="0026026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268" w:rsidRPr="00D100EB" w:rsidTr="00260268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3831EE" w:rsidRDefault="00260268" w:rsidP="003831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EE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Средства бюджета Ярославской области</w:t>
            </w:r>
            <w:r w:rsidRPr="003831E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3517,6039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233,69402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3283,90988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268" w:rsidRPr="00D100EB" w:rsidRDefault="0026026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268" w:rsidRPr="00D100EB" w:rsidTr="00260268">
        <w:tc>
          <w:tcPr>
            <w:tcW w:w="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3831EE" w:rsidRDefault="00260268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EE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Средства федерального бюджета</w:t>
            </w:r>
            <w:r w:rsidRPr="003831E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572,14745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572,14745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268" w:rsidRPr="00D100EB" w:rsidRDefault="0026026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268" w:rsidRPr="00D100EB" w:rsidTr="00260268"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3831EE" w:rsidRDefault="00260268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EE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3831EE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Внебюджетные источники</w:t>
            </w:r>
            <w:r w:rsidRPr="003831E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260268" w:rsidRDefault="00260268" w:rsidP="005A6A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1223,26188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 w:rsidP="005A6A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127,26188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 w:rsidP="005A6A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260268" w:rsidRDefault="00260268" w:rsidP="005A6A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1096,0000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Default="00260268">
            <w:pPr>
              <w:jc w:val="center"/>
              <w:rPr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268" w:rsidRPr="00D100EB" w:rsidRDefault="0026026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40E4B" w:rsidRPr="00D100EB" w:rsidTr="00260268"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E4B" w:rsidRPr="00B00826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E4B" w:rsidRPr="00B00826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E4B" w:rsidRPr="0087217A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E4B" w:rsidRPr="00D100EB" w:rsidRDefault="00940E4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02BB" w:rsidRDefault="00D802BB" w:rsidP="00D100E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2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Перечень объектов </w:t>
      </w:r>
      <w:r w:rsidRPr="006E2DD8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6E7C3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2DD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 по мероприятию 1.</w:t>
      </w:r>
      <w:r w:rsidR="00391628" w:rsidRPr="00391628">
        <w:rPr>
          <w:rFonts w:ascii="Times New Roman" w:eastAsia="Times New Roman" w:hAnsi="Times New Roman" w:cs="Times New Roman"/>
          <w:sz w:val="28"/>
          <w:szCs w:val="28"/>
        </w:rPr>
        <w:t>1</w:t>
      </w:r>
      <w:r w:rsidR="0021710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 «</w:t>
      </w:r>
      <w:r w:rsidR="00391628" w:rsidRPr="00391628">
        <w:rPr>
          <w:rFonts w:ascii="Times New Roman" w:eastAsia="Times New Roman" w:hAnsi="Times New Roman" w:cs="Times New Roman"/>
          <w:sz w:val="28"/>
          <w:szCs w:val="28"/>
        </w:rPr>
        <w:t>Обеспечение освещения улиц, содержание и ремонт</w:t>
      </w:r>
      <w:r w:rsidR="00391628">
        <w:rPr>
          <w:rFonts w:ascii="Times New Roman" w:eastAsia="Times New Roman" w:hAnsi="Times New Roman" w:cs="Times New Roman"/>
          <w:sz w:val="28"/>
          <w:szCs w:val="28"/>
        </w:rPr>
        <w:t xml:space="preserve"> объектов уличного освещения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» </w:t>
      </w:r>
    </w:p>
    <w:tbl>
      <w:tblPr>
        <w:tblW w:w="13231" w:type="dxa"/>
        <w:tblInd w:w="6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2"/>
        <w:gridCol w:w="3791"/>
        <w:gridCol w:w="1664"/>
        <w:gridCol w:w="1846"/>
        <w:gridCol w:w="1574"/>
        <w:gridCol w:w="1828"/>
        <w:gridCol w:w="1766"/>
      </w:tblGrid>
      <w:tr w:rsidR="00D802BB" w:rsidRPr="00D100EB" w:rsidTr="00C95A4B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2BB" w:rsidRPr="00D100EB" w:rsidRDefault="00D802B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8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B433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D802BB" w:rsidRPr="00D100EB" w:rsidTr="00C95A4B"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BB" w:rsidRPr="00D100EB" w:rsidRDefault="00D802B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2BB" w:rsidRPr="00D100EB" w:rsidRDefault="00D802B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391628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2BB" w:rsidRDefault="00D802BB" w:rsidP="00391628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D802BB" w:rsidRPr="00D100EB" w:rsidTr="00C95A4B">
        <w:trPr>
          <w:trHeight w:val="4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BB" w:rsidRPr="00314672" w:rsidRDefault="00D802BB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уличного освещения в д. Ново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0943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571,5645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BE556D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284,06756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BE556D" w:rsidP="00314672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116,02759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BE556D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108,28464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2BB" w:rsidRDefault="00BE556D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63,18471</w:t>
            </w:r>
          </w:p>
        </w:tc>
      </w:tr>
      <w:tr w:rsidR="00D802BB" w:rsidRPr="00D100EB" w:rsidTr="00C95A4B">
        <w:trPr>
          <w:trHeight w:val="4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BB" w:rsidRPr="00314672" w:rsidRDefault="00D802BB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Default="00D802BB" w:rsidP="00C915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уличного освещения в с. Василево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3B4EEA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579,</w:t>
            </w:r>
            <w:r w:rsidR="00BE556D">
              <w:rPr>
                <w:rFonts w:ascii="Times New Roman" w:eastAsia="Times New Roman" w:hAnsi="Times New Roman" w:cs="Times New Roman"/>
                <w:sz w:val="24"/>
                <w:szCs w:val="24"/>
              </w:rPr>
              <w:t>6376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BE556D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288,07989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BE556D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  <w:r w:rsidR="003B4EEA">
              <w:rPr>
                <w:rFonts w:ascii="Times New Roman" w:eastAsia="Times New Roman" w:hAnsi="Times New Roman" w:cs="Times New Roman"/>
                <w:sz w:val="24"/>
                <w:szCs w:val="24"/>
              </w:rPr>
              <w:t>,666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BE556D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109,81411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2BB" w:rsidRDefault="00BE556D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64,07717</w:t>
            </w:r>
          </w:p>
        </w:tc>
      </w:tr>
      <w:tr w:rsidR="00D802BB" w:rsidRPr="00D100EB" w:rsidTr="00C95A4B">
        <w:trPr>
          <w:trHeight w:val="27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BB" w:rsidRPr="00D100EB" w:rsidRDefault="00D802B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D802B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3B4EEA" w:rsidP="003B4EEA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1151,2021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3B4EEA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572,14745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3B4EEA" w:rsidP="00314672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233,69402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2BB" w:rsidRPr="00D100EB" w:rsidRDefault="003B4EEA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218,09875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2BB" w:rsidRDefault="003B4EEA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127,26188</w:t>
            </w:r>
          </w:p>
        </w:tc>
      </w:tr>
    </w:tbl>
    <w:p w:rsidR="00D100EB" w:rsidRDefault="00D100EB" w:rsidP="00D100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22DC" w:rsidRDefault="00EB22DC" w:rsidP="00D100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B22DC" w:rsidRPr="00D100EB" w:rsidRDefault="00EB22DC" w:rsidP="00EB22D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Перечень объектов </w:t>
      </w:r>
      <w:r w:rsidRPr="006E2DD8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3831E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2DD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 по мероприятию 1.</w:t>
      </w:r>
      <w:r w:rsidRPr="00EB22DC">
        <w:rPr>
          <w:rFonts w:ascii="Times New Roman" w:eastAsia="Times New Roman" w:hAnsi="Times New Roman" w:cs="Times New Roman"/>
          <w:sz w:val="28"/>
          <w:szCs w:val="28"/>
        </w:rPr>
        <w:t>1</w:t>
      </w:r>
      <w:r w:rsidR="0021710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22DC">
        <w:rPr>
          <w:rFonts w:ascii="Times New Roman" w:eastAsia="Times New Roman" w:hAnsi="Times New Roman" w:cs="Times New Roman"/>
          <w:sz w:val="28"/>
          <w:szCs w:val="28"/>
        </w:rPr>
        <w:t> «Обеспечение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 освещения улиц, содержание и ремонт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объектов уличного освещения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» </w:t>
      </w:r>
    </w:p>
    <w:tbl>
      <w:tblPr>
        <w:tblW w:w="13231" w:type="dxa"/>
        <w:tblInd w:w="6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2"/>
        <w:gridCol w:w="3791"/>
        <w:gridCol w:w="1664"/>
        <w:gridCol w:w="1846"/>
        <w:gridCol w:w="1574"/>
        <w:gridCol w:w="1828"/>
        <w:gridCol w:w="1766"/>
      </w:tblGrid>
      <w:tr w:rsidR="00EB22DC" w:rsidRPr="00D100EB" w:rsidTr="00C95A4B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2DC" w:rsidRPr="00D100EB" w:rsidRDefault="00EB22DC" w:rsidP="0071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EB22DC" w:rsidP="0071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8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EB22DC" w:rsidP="0071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EB22DC" w:rsidRPr="00D100EB" w:rsidTr="00C95A4B"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C" w:rsidRPr="00D100EB" w:rsidRDefault="00EB22DC" w:rsidP="007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2DC" w:rsidRPr="00D100EB" w:rsidRDefault="00EB22DC" w:rsidP="007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EB22DC" w:rsidP="0071299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EB22DC" w:rsidP="0071299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EB22DC" w:rsidP="0071299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EB22DC" w:rsidP="0071299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2DC" w:rsidRDefault="00EB22DC" w:rsidP="0071299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EB22DC" w:rsidRPr="00D100EB" w:rsidTr="00C95A4B">
        <w:trPr>
          <w:trHeight w:val="4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C" w:rsidRPr="00EB22DC" w:rsidRDefault="00EB22DC" w:rsidP="00EB22DC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EB22DC" w:rsidP="007129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B2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емонт и модернизация уличного электроосвещения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Pr="00EB22DC">
              <w:rPr>
                <w:rFonts w:ascii="Times New Roman" w:eastAsia="Times New Roman" w:hAnsi="Times New Roman" w:cs="Times New Roman"/>
                <w:sz w:val="24"/>
                <w:szCs w:val="24"/>
              </w:rPr>
              <w:t>д.Высоково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Губино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F06C42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535.4796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EB22DC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F06C42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374,83572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F06C42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100,64388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2DC" w:rsidRDefault="00EB22DC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B22DC" w:rsidRPr="00D100EB" w:rsidTr="00C95A4B">
        <w:trPr>
          <w:trHeight w:val="4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C" w:rsidRPr="00EB22DC" w:rsidRDefault="00EB22DC" w:rsidP="00EB22DC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Default="00A26876" w:rsidP="007129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26876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емонт и модернизация уличного электроосвещения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Pr="00A26876">
              <w:rPr>
                <w:rFonts w:ascii="Times New Roman" w:eastAsia="Times New Roman" w:hAnsi="Times New Roman" w:cs="Times New Roman"/>
                <w:sz w:val="24"/>
                <w:szCs w:val="24"/>
              </w:rPr>
              <w:t>Курышино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Милодино</w:t>
            </w:r>
            <w:proofErr w:type="spellEnd"/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F06C42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474,2184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EB22DC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F06C42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331,95288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F06C42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89,26552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2DC" w:rsidRDefault="00135EC4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EB22DC" w:rsidRPr="00D100EB" w:rsidTr="00C95A4B">
        <w:trPr>
          <w:trHeight w:val="27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C" w:rsidRPr="00D100EB" w:rsidRDefault="00EB22DC" w:rsidP="007129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EB22DC" w:rsidP="007129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F06C42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1009,698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EB22DC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F06C42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42">
              <w:rPr>
                <w:rFonts w:ascii="Times New Roman" w:eastAsia="Times New Roman" w:hAnsi="Times New Roman" w:cs="Times New Roman"/>
                <w:sz w:val="24"/>
                <w:szCs w:val="24"/>
              </w:rPr>
              <w:t>706,7886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2DC" w:rsidRPr="00D100EB" w:rsidRDefault="00F06C42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42">
              <w:rPr>
                <w:rFonts w:ascii="Times New Roman" w:eastAsia="Times New Roman" w:hAnsi="Times New Roman" w:cs="Times New Roman"/>
                <w:sz w:val="24"/>
                <w:szCs w:val="24"/>
              </w:rPr>
              <w:t>189,9094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22DC" w:rsidRDefault="00A41E58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</w:tr>
    </w:tbl>
    <w:p w:rsidR="00EB22DC" w:rsidRPr="00D100EB" w:rsidRDefault="00EB22DC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</w:p>
    <w:p w:rsidR="006E7C35" w:rsidRDefault="006E7C35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61EA8" w:rsidRDefault="00161EA8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61EA8" w:rsidRDefault="00161EA8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95A4B" w:rsidRDefault="00C95A4B" w:rsidP="0021710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1710C" w:rsidRPr="00D100EB" w:rsidRDefault="0021710C" w:rsidP="0021710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3916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Перечень объектов </w:t>
      </w:r>
      <w:r w:rsidRPr="006E2DD8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3831E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2DD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 по мероприятию 1.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B22DC">
        <w:rPr>
          <w:rFonts w:ascii="Times New Roman" w:eastAsia="Times New Roman" w:hAnsi="Times New Roman" w:cs="Times New Roman"/>
          <w:sz w:val="28"/>
          <w:szCs w:val="28"/>
        </w:rPr>
        <w:t> «</w:t>
      </w:r>
      <w:r w:rsidR="000A08CA" w:rsidRPr="000A08CA">
        <w:rPr>
          <w:rFonts w:ascii="Times New Roman" w:eastAsia="Times New Roman" w:hAnsi="Times New Roman" w:cs="Times New Roman"/>
          <w:sz w:val="28"/>
          <w:szCs w:val="28"/>
        </w:rPr>
        <w:t>Благоустройство бункерных площадок в соответствии с действующим законодательством</w:t>
      </w:r>
      <w:r w:rsidRPr="000A08C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3888" w:type="dxa"/>
        <w:tblInd w:w="6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9"/>
        <w:gridCol w:w="3979"/>
        <w:gridCol w:w="1747"/>
        <w:gridCol w:w="1938"/>
        <w:gridCol w:w="1652"/>
        <w:gridCol w:w="1919"/>
        <w:gridCol w:w="1854"/>
      </w:tblGrid>
      <w:tr w:rsidR="0021710C" w:rsidRPr="00D100EB" w:rsidTr="00C95A4B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10C" w:rsidRPr="00D100EB" w:rsidRDefault="0021710C" w:rsidP="00C95A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0C" w:rsidRPr="00D100EB" w:rsidRDefault="0021710C" w:rsidP="0071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9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0C" w:rsidRPr="00D100EB" w:rsidRDefault="0021710C" w:rsidP="007129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21710C" w:rsidRPr="00D100EB" w:rsidTr="00C95A4B"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0C" w:rsidRPr="00D100EB" w:rsidRDefault="0021710C" w:rsidP="00C95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10C" w:rsidRPr="00D100EB" w:rsidRDefault="0021710C" w:rsidP="0071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0C" w:rsidRPr="00D100EB" w:rsidRDefault="0021710C" w:rsidP="0071299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0C" w:rsidRPr="00D100EB" w:rsidRDefault="0021710C" w:rsidP="0071299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0C" w:rsidRPr="00D100EB" w:rsidRDefault="0021710C" w:rsidP="0071299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0C" w:rsidRPr="00D100EB" w:rsidRDefault="0021710C" w:rsidP="0071299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10C" w:rsidRDefault="0021710C" w:rsidP="0071299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C593B" w:rsidRPr="00D100EB" w:rsidTr="00C95A4B">
        <w:trPr>
          <w:trHeight w:val="494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3B" w:rsidRPr="00EB22DC" w:rsidRDefault="002756D8" w:rsidP="00C95A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59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B" w:rsidRDefault="00AC593B" w:rsidP="005E5C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бункерных площадок </w:t>
            </w:r>
            <w:r w:rsidR="005E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д.д. </w:t>
            </w:r>
            <w:proofErr w:type="spellStart"/>
            <w:r w:rsidR="005E5C23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Ростовцево</w:t>
            </w:r>
            <w:proofErr w:type="spellEnd"/>
            <w:r w:rsidR="005E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E5C2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Старово</w:t>
            </w:r>
            <w:proofErr w:type="spellEnd"/>
            <w:r w:rsidR="005E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Сальково, </w:t>
            </w:r>
            <w:proofErr w:type="spellStart"/>
            <w:r w:rsidR="005E5C23">
              <w:rPr>
                <w:rFonts w:ascii="Times New Roman" w:eastAsia="Times New Roman" w:hAnsi="Times New Roman" w:cs="Times New Roman"/>
                <w:sz w:val="24"/>
                <w:szCs w:val="24"/>
              </w:rPr>
              <w:t>Путчино</w:t>
            </w:r>
            <w:proofErr w:type="spellEnd"/>
            <w:r w:rsidR="005E5C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B" w:rsidRPr="00D100EB" w:rsidRDefault="00161AB9" w:rsidP="00AC593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B9">
              <w:rPr>
                <w:rFonts w:ascii="Times New Roman" w:eastAsia="Times New Roman" w:hAnsi="Times New Roman" w:cs="Times New Roman"/>
                <w:sz w:val="24"/>
                <w:szCs w:val="24"/>
              </w:rPr>
              <w:t>440,0592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B" w:rsidRPr="00D100EB" w:rsidRDefault="00AC593B" w:rsidP="00AC593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B" w:rsidRPr="00D100EB" w:rsidRDefault="00161AB9" w:rsidP="00AC593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B9">
              <w:rPr>
                <w:rFonts w:ascii="Times New Roman" w:eastAsia="Times New Roman" w:hAnsi="Times New Roman" w:cs="Times New Roman"/>
                <w:sz w:val="24"/>
                <w:szCs w:val="24"/>
              </w:rPr>
              <w:t>308,04144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B" w:rsidRPr="00D100EB" w:rsidRDefault="00161AB9" w:rsidP="00AC593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B9">
              <w:rPr>
                <w:rFonts w:ascii="Times New Roman" w:eastAsia="Times New Roman" w:hAnsi="Times New Roman" w:cs="Times New Roman"/>
                <w:sz w:val="24"/>
                <w:szCs w:val="24"/>
              </w:rPr>
              <w:t>82,01776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93B" w:rsidRDefault="00161AB9" w:rsidP="00AC593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C593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24383" w:rsidRPr="00D100EB" w:rsidTr="00C95A4B">
        <w:trPr>
          <w:trHeight w:val="494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83" w:rsidRPr="00EB22DC" w:rsidRDefault="002756D8" w:rsidP="00C95A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243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383" w:rsidRDefault="00A24383" w:rsidP="00A243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бункерных площадок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с.с. Троицкое,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Курышино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Ларюково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Корбово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383" w:rsidRPr="00D100EB" w:rsidRDefault="00161AB9" w:rsidP="00A24383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B9">
              <w:rPr>
                <w:rFonts w:ascii="Times New Roman" w:eastAsia="Times New Roman" w:hAnsi="Times New Roman" w:cs="Times New Roman"/>
                <w:sz w:val="24"/>
                <w:szCs w:val="24"/>
              </w:rPr>
              <w:t>440,0592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383" w:rsidRPr="00D100EB" w:rsidRDefault="00A24383" w:rsidP="00A24383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383" w:rsidRPr="00D100EB" w:rsidRDefault="00161AB9" w:rsidP="00A24383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B9">
              <w:rPr>
                <w:rFonts w:ascii="Times New Roman" w:eastAsia="Times New Roman" w:hAnsi="Times New Roman" w:cs="Times New Roman"/>
                <w:sz w:val="24"/>
                <w:szCs w:val="24"/>
              </w:rPr>
              <w:t>308,04144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383" w:rsidRPr="00D100EB" w:rsidRDefault="00161AB9" w:rsidP="00A24383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AB9">
              <w:rPr>
                <w:rFonts w:ascii="Times New Roman" w:eastAsia="Times New Roman" w:hAnsi="Times New Roman" w:cs="Times New Roman"/>
                <w:sz w:val="24"/>
                <w:szCs w:val="24"/>
              </w:rPr>
              <w:t>82,01776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383" w:rsidRDefault="00161AB9" w:rsidP="00A24383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2438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1710C" w:rsidRPr="00D100EB" w:rsidTr="00C95A4B">
        <w:trPr>
          <w:trHeight w:val="279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0C" w:rsidRPr="00D100EB" w:rsidRDefault="0021710C" w:rsidP="00C95A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0C" w:rsidRPr="00D100EB" w:rsidRDefault="0021710C" w:rsidP="007129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0C" w:rsidRPr="00D100EB" w:rsidRDefault="002756D8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880,1184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0C" w:rsidRPr="00D100EB" w:rsidRDefault="0021710C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0C" w:rsidRPr="00D100EB" w:rsidRDefault="002756D8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616,08288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0C" w:rsidRPr="00D100EB" w:rsidRDefault="002756D8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164,03552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710C" w:rsidRDefault="002756D8" w:rsidP="0071299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1AB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A2438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tbl>
      <w:tblPr>
        <w:tblpPr w:leftFromText="180" w:rightFromText="180" w:vertAnchor="text" w:horzAnchor="margin" w:tblpXSpec="center" w:tblpY="808"/>
        <w:tblW w:w="132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2"/>
        <w:gridCol w:w="3791"/>
        <w:gridCol w:w="1664"/>
        <w:gridCol w:w="1846"/>
        <w:gridCol w:w="1574"/>
        <w:gridCol w:w="1828"/>
        <w:gridCol w:w="1766"/>
      </w:tblGrid>
      <w:tr w:rsidR="00C95A4B" w:rsidRPr="00D100EB" w:rsidTr="00C95A4B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4B" w:rsidRPr="00D100EB" w:rsidRDefault="00C95A4B" w:rsidP="00C95A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4B" w:rsidRPr="00D100EB" w:rsidRDefault="00C95A4B" w:rsidP="00C95A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8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4B" w:rsidRPr="00D100EB" w:rsidRDefault="00C95A4B" w:rsidP="00C95A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C95A4B" w:rsidRPr="00D100EB" w:rsidTr="00C95A4B"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B" w:rsidRPr="00D100EB" w:rsidRDefault="00C95A4B" w:rsidP="00C95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A4B" w:rsidRPr="00D100EB" w:rsidRDefault="00C95A4B" w:rsidP="00C95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4B" w:rsidRPr="00D100EB" w:rsidRDefault="00C95A4B" w:rsidP="00C95A4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4B" w:rsidRPr="00D100EB" w:rsidRDefault="00C95A4B" w:rsidP="00C95A4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4B" w:rsidRPr="00D100EB" w:rsidRDefault="00C95A4B" w:rsidP="00C95A4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4B" w:rsidRPr="00D100EB" w:rsidRDefault="00C95A4B" w:rsidP="00C95A4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A4B" w:rsidRDefault="00C95A4B" w:rsidP="00C95A4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95A4B" w:rsidRPr="00D100EB" w:rsidTr="00C95A4B">
        <w:trPr>
          <w:trHeight w:val="4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B" w:rsidRPr="00EB22DC" w:rsidRDefault="00C95A4B" w:rsidP="00C95A4B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4B" w:rsidRPr="00D100EB" w:rsidRDefault="00C95A4B" w:rsidP="00C95A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F9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мемориальной доски на постаменте с выполнением работ по благоустройству прилегающей территории, расположенной в с. Заозерье Ильинского сельского поселения Угличского МР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4B" w:rsidRPr="00D100EB" w:rsidRDefault="00C95A4B" w:rsidP="00C95A4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2895,0384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4B" w:rsidRPr="00D100EB" w:rsidRDefault="00C95A4B" w:rsidP="00C95A4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4B" w:rsidRPr="00D100EB" w:rsidRDefault="00C95A4B" w:rsidP="00C95A4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1961,0384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4B" w:rsidRPr="00D100EB" w:rsidRDefault="00C95A4B" w:rsidP="00C95A4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A4B" w:rsidRDefault="00C95A4B" w:rsidP="00C95A4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</w:tr>
      <w:tr w:rsidR="00C95A4B" w:rsidRPr="00D100EB" w:rsidTr="00C95A4B">
        <w:trPr>
          <w:trHeight w:val="27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4B" w:rsidRPr="00D100EB" w:rsidRDefault="00C95A4B" w:rsidP="00C95A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4B" w:rsidRPr="00D100EB" w:rsidRDefault="00C95A4B" w:rsidP="00C95A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4B" w:rsidRPr="00D100EB" w:rsidRDefault="00C95A4B" w:rsidP="00C95A4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2895,0384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4B" w:rsidRPr="00D100EB" w:rsidRDefault="00C95A4B" w:rsidP="00C95A4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4B" w:rsidRPr="00D100EB" w:rsidRDefault="00C95A4B" w:rsidP="00C95A4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1961,0384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A4B" w:rsidRPr="00D100EB" w:rsidRDefault="00C95A4B" w:rsidP="00C95A4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A4B" w:rsidRDefault="00C95A4B" w:rsidP="00C95A4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</w:tr>
    </w:tbl>
    <w:p w:rsidR="00767F9C" w:rsidRPr="00D100EB" w:rsidRDefault="00767F9C" w:rsidP="00767F9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Перечень объектов </w:t>
      </w:r>
      <w:r w:rsidRPr="006E2DD8">
        <w:rPr>
          <w:rFonts w:ascii="Times New Roman" w:eastAsia="Times New Roman" w:hAnsi="Times New Roman" w:cs="Times New Roman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2DD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 по мероприятию 1.</w:t>
      </w: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EB22DC">
        <w:rPr>
          <w:rFonts w:ascii="Times New Roman" w:eastAsia="Times New Roman" w:hAnsi="Times New Roman" w:cs="Times New Roman"/>
          <w:sz w:val="28"/>
          <w:szCs w:val="28"/>
        </w:rPr>
        <w:t> «</w:t>
      </w:r>
      <w:r w:rsidRPr="00767F9C">
        <w:rPr>
          <w:rFonts w:ascii="Times New Roman" w:eastAsia="Times New Roman" w:hAnsi="Times New Roman" w:cs="Times New Roman"/>
          <w:sz w:val="28"/>
          <w:szCs w:val="28"/>
        </w:rPr>
        <w:t>Сохранение и восстановление природных ландшафтов и историко- культурных памятников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» </w:t>
      </w:r>
    </w:p>
    <w:p w:rsidR="00D100EB" w:rsidRPr="00D100EB" w:rsidRDefault="00D100EB" w:rsidP="00D10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100EB" w:rsidRPr="00D100EB" w:rsidSect="005306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1F34"/>
    <w:multiLevelType w:val="multilevel"/>
    <w:tmpl w:val="969A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6B33F4D"/>
    <w:multiLevelType w:val="hybridMultilevel"/>
    <w:tmpl w:val="927C32FC"/>
    <w:lvl w:ilvl="0" w:tplc="5AB2F80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84860BB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B4119"/>
    <w:multiLevelType w:val="multilevel"/>
    <w:tmpl w:val="1C182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F35975"/>
    <w:multiLevelType w:val="multilevel"/>
    <w:tmpl w:val="3110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473BF"/>
    <w:multiLevelType w:val="multilevel"/>
    <w:tmpl w:val="4F14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F1333"/>
    <w:multiLevelType w:val="hybridMultilevel"/>
    <w:tmpl w:val="FCA87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65BFB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15F3A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D5C52"/>
    <w:multiLevelType w:val="multilevel"/>
    <w:tmpl w:val="DE4A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151CA9"/>
    <w:multiLevelType w:val="multilevel"/>
    <w:tmpl w:val="640E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0"/>
  </w:num>
  <w:num w:numId="5">
    <w:abstractNumId w:val="5"/>
  </w:num>
  <w:num w:numId="6">
    <w:abstractNumId w:val="11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00EB"/>
    <w:rsid w:val="0007792F"/>
    <w:rsid w:val="00094333"/>
    <w:rsid w:val="000A08CA"/>
    <w:rsid w:val="000B0650"/>
    <w:rsid w:val="00135EC4"/>
    <w:rsid w:val="00161AB9"/>
    <w:rsid w:val="00161EA8"/>
    <w:rsid w:val="00176628"/>
    <w:rsid w:val="001904D7"/>
    <w:rsid w:val="001A5B49"/>
    <w:rsid w:val="001A61EB"/>
    <w:rsid w:val="001E6B38"/>
    <w:rsid w:val="00212DD9"/>
    <w:rsid w:val="00216994"/>
    <w:rsid w:val="0021710C"/>
    <w:rsid w:val="002171B7"/>
    <w:rsid w:val="00232099"/>
    <w:rsid w:val="00236D35"/>
    <w:rsid w:val="00254187"/>
    <w:rsid w:val="00260268"/>
    <w:rsid w:val="002756D8"/>
    <w:rsid w:val="002A40EF"/>
    <w:rsid w:val="002B0F24"/>
    <w:rsid w:val="002E5225"/>
    <w:rsid w:val="00314672"/>
    <w:rsid w:val="00321E48"/>
    <w:rsid w:val="0033267F"/>
    <w:rsid w:val="0035684E"/>
    <w:rsid w:val="003831EE"/>
    <w:rsid w:val="00390974"/>
    <w:rsid w:val="00391628"/>
    <w:rsid w:val="003A055A"/>
    <w:rsid w:val="003B0558"/>
    <w:rsid w:val="003B4EEA"/>
    <w:rsid w:val="003C67E5"/>
    <w:rsid w:val="003F3F45"/>
    <w:rsid w:val="00406E40"/>
    <w:rsid w:val="004353F6"/>
    <w:rsid w:val="00471DF6"/>
    <w:rsid w:val="004727D8"/>
    <w:rsid w:val="0047778B"/>
    <w:rsid w:val="004849C9"/>
    <w:rsid w:val="00487B9B"/>
    <w:rsid w:val="004B015A"/>
    <w:rsid w:val="004C4DE0"/>
    <w:rsid w:val="004D4374"/>
    <w:rsid w:val="004F5D4A"/>
    <w:rsid w:val="00501088"/>
    <w:rsid w:val="00502619"/>
    <w:rsid w:val="00521A22"/>
    <w:rsid w:val="0052208F"/>
    <w:rsid w:val="0052233B"/>
    <w:rsid w:val="00524F49"/>
    <w:rsid w:val="005306B6"/>
    <w:rsid w:val="00556F17"/>
    <w:rsid w:val="005805E3"/>
    <w:rsid w:val="0059133C"/>
    <w:rsid w:val="005C5907"/>
    <w:rsid w:val="005E5C23"/>
    <w:rsid w:val="005F1840"/>
    <w:rsid w:val="005F441A"/>
    <w:rsid w:val="0060020E"/>
    <w:rsid w:val="0066285F"/>
    <w:rsid w:val="00674C20"/>
    <w:rsid w:val="00686B5A"/>
    <w:rsid w:val="006A17F9"/>
    <w:rsid w:val="006A5381"/>
    <w:rsid w:val="006B1BF5"/>
    <w:rsid w:val="006B792D"/>
    <w:rsid w:val="006E2DD8"/>
    <w:rsid w:val="006E7C35"/>
    <w:rsid w:val="0071299B"/>
    <w:rsid w:val="007434B3"/>
    <w:rsid w:val="00767F9C"/>
    <w:rsid w:val="007A6130"/>
    <w:rsid w:val="007B7241"/>
    <w:rsid w:val="007C3984"/>
    <w:rsid w:val="007C79AE"/>
    <w:rsid w:val="007E627A"/>
    <w:rsid w:val="007F6BD8"/>
    <w:rsid w:val="00807093"/>
    <w:rsid w:val="0081097B"/>
    <w:rsid w:val="00846C71"/>
    <w:rsid w:val="00871C22"/>
    <w:rsid w:val="0087217A"/>
    <w:rsid w:val="00874C3A"/>
    <w:rsid w:val="008A5D62"/>
    <w:rsid w:val="008B0BE3"/>
    <w:rsid w:val="008B1D69"/>
    <w:rsid w:val="008C0264"/>
    <w:rsid w:val="008C2F5B"/>
    <w:rsid w:val="008D22DE"/>
    <w:rsid w:val="008F7E13"/>
    <w:rsid w:val="00906354"/>
    <w:rsid w:val="009358E6"/>
    <w:rsid w:val="00940E4B"/>
    <w:rsid w:val="009666B9"/>
    <w:rsid w:val="00985DDC"/>
    <w:rsid w:val="0098675C"/>
    <w:rsid w:val="009A5058"/>
    <w:rsid w:val="009B71AE"/>
    <w:rsid w:val="009C18E4"/>
    <w:rsid w:val="00A24383"/>
    <w:rsid w:val="00A26876"/>
    <w:rsid w:val="00A41E58"/>
    <w:rsid w:val="00A500EC"/>
    <w:rsid w:val="00A62A27"/>
    <w:rsid w:val="00A63E23"/>
    <w:rsid w:val="00A77CA0"/>
    <w:rsid w:val="00AA55DB"/>
    <w:rsid w:val="00AC593B"/>
    <w:rsid w:val="00AC5A3D"/>
    <w:rsid w:val="00AD3BC3"/>
    <w:rsid w:val="00AE5435"/>
    <w:rsid w:val="00B00826"/>
    <w:rsid w:val="00B14564"/>
    <w:rsid w:val="00B20762"/>
    <w:rsid w:val="00B24DD5"/>
    <w:rsid w:val="00B42F65"/>
    <w:rsid w:val="00B4332B"/>
    <w:rsid w:val="00B94574"/>
    <w:rsid w:val="00BC49C3"/>
    <w:rsid w:val="00BC5D79"/>
    <w:rsid w:val="00BD2532"/>
    <w:rsid w:val="00BE35BF"/>
    <w:rsid w:val="00BE556D"/>
    <w:rsid w:val="00C04DA9"/>
    <w:rsid w:val="00C523DF"/>
    <w:rsid w:val="00C6776B"/>
    <w:rsid w:val="00C8793A"/>
    <w:rsid w:val="00C9156A"/>
    <w:rsid w:val="00C95A4B"/>
    <w:rsid w:val="00CA76B6"/>
    <w:rsid w:val="00CB2767"/>
    <w:rsid w:val="00CC0161"/>
    <w:rsid w:val="00D100EB"/>
    <w:rsid w:val="00D32D72"/>
    <w:rsid w:val="00D4747B"/>
    <w:rsid w:val="00D51CE3"/>
    <w:rsid w:val="00D74266"/>
    <w:rsid w:val="00D802BB"/>
    <w:rsid w:val="00DA7CE1"/>
    <w:rsid w:val="00DB68B5"/>
    <w:rsid w:val="00DD240B"/>
    <w:rsid w:val="00DF7668"/>
    <w:rsid w:val="00DF78C3"/>
    <w:rsid w:val="00E033BB"/>
    <w:rsid w:val="00E22D21"/>
    <w:rsid w:val="00E44EBC"/>
    <w:rsid w:val="00E57222"/>
    <w:rsid w:val="00E93BC5"/>
    <w:rsid w:val="00EA46F5"/>
    <w:rsid w:val="00EB22DC"/>
    <w:rsid w:val="00EC521D"/>
    <w:rsid w:val="00ED31DD"/>
    <w:rsid w:val="00EF5FBE"/>
    <w:rsid w:val="00F06C42"/>
    <w:rsid w:val="00F16675"/>
    <w:rsid w:val="00F5427A"/>
    <w:rsid w:val="00FA60D0"/>
    <w:rsid w:val="00FE0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E4"/>
  </w:style>
  <w:style w:type="paragraph" w:styleId="1">
    <w:name w:val="heading 1"/>
    <w:basedOn w:val="a"/>
    <w:next w:val="a"/>
    <w:link w:val="10"/>
    <w:qFormat/>
    <w:rsid w:val="00AD3B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AD3B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AD3B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1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100EB"/>
  </w:style>
  <w:style w:type="character" w:customStyle="1" w:styleId="spellingerror">
    <w:name w:val="spellingerror"/>
    <w:basedOn w:val="a0"/>
    <w:rsid w:val="00D100EB"/>
  </w:style>
  <w:style w:type="character" w:customStyle="1" w:styleId="eop">
    <w:name w:val="eop"/>
    <w:basedOn w:val="a0"/>
    <w:rsid w:val="00D100EB"/>
  </w:style>
  <w:style w:type="character" w:customStyle="1" w:styleId="contextualspellingandgrammarerror">
    <w:name w:val="contextualspellingandgrammarerror"/>
    <w:basedOn w:val="a0"/>
    <w:rsid w:val="00D100EB"/>
  </w:style>
  <w:style w:type="character" w:customStyle="1" w:styleId="textrun">
    <w:name w:val="textrun"/>
    <w:basedOn w:val="a0"/>
    <w:rsid w:val="00D100EB"/>
  </w:style>
  <w:style w:type="paragraph" w:customStyle="1" w:styleId="Default">
    <w:name w:val="Default"/>
    <w:rsid w:val="009A50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146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D3B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AD3BC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AD3BC3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rsid w:val="00AD3B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D3BC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90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5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3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0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5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302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2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6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9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8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6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5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5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4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2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3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5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2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1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0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5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0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9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0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3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6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6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3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5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8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3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7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0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5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8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1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9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6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0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1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2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6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3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5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9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9513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7482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9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7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7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6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6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5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7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1526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5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791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7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0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6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0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2648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2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6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9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2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8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7058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0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9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0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5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3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13</Pages>
  <Words>3820</Words>
  <Characters>21776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2022-02-12T13:32:00Z</cp:lastPrinted>
  <dcterms:created xsi:type="dcterms:W3CDTF">2022-12-19T08:40:00Z</dcterms:created>
  <dcterms:modified xsi:type="dcterms:W3CDTF">2022-12-19T09:47:00Z</dcterms:modified>
</cp:coreProperties>
</file>